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EB07AD" w14:textId="77777777" w:rsidR="001B0DB2" w:rsidRPr="001B0DB2" w:rsidRDefault="001B0DB2" w:rsidP="001B0DB2">
      <w:pPr>
        <w:spacing w:line="276" w:lineRule="auto"/>
        <w:contextualSpacing/>
        <w:rPr>
          <w:rFonts w:cs="Arial"/>
          <w:b/>
          <w:sz w:val="36"/>
          <w:szCs w:val="36"/>
        </w:rPr>
      </w:pPr>
      <w:r w:rsidRPr="001B0DB2">
        <w:rPr>
          <w:rFonts w:cs="Arial"/>
          <w:b/>
          <w:sz w:val="36"/>
          <w:szCs w:val="36"/>
        </w:rPr>
        <w:t>Auf der digitalen Überholspur</w:t>
      </w:r>
    </w:p>
    <w:p w14:paraId="616A5EFC" w14:textId="7340A310" w:rsidR="001B0DB2" w:rsidRPr="001B0DB2" w:rsidRDefault="00CB25BD" w:rsidP="001B0DB2">
      <w:pPr>
        <w:spacing w:line="276" w:lineRule="auto"/>
        <w:contextualSpacing/>
        <w:rPr>
          <w:rFonts w:cs="Arial"/>
          <w:sz w:val="32"/>
          <w:szCs w:val="32"/>
        </w:rPr>
      </w:pPr>
      <w:r>
        <w:rPr>
          <w:rFonts w:cs="Arial"/>
          <w:sz w:val="32"/>
          <w:szCs w:val="32"/>
        </w:rPr>
        <w:t>4</w:t>
      </w:r>
      <w:r w:rsidR="001B0DB2" w:rsidRPr="001B0DB2">
        <w:rPr>
          <w:rFonts w:cs="Arial"/>
          <w:sz w:val="32"/>
          <w:szCs w:val="32"/>
        </w:rPr>
        <w:t xml:space="preserve"> smarte Tools für wirtschaftlicheres Bauen</w:t>
      </w:r>
    </w:p>
    <w:p w14:paraId="48CACBDA" w14:textId="77777777" w:rsidR="001B0DB2" w:rsidRPr="005D3D88" w:rsidRDefault="001B0DB2" w:rsidP="001B0DB2">
      <w:pPr>
        <w:spacing w:line="276" w:lineRule="auto"/>
        <w:contextualSpacing/>
        <w:jc w:val="both"/>
        <w:rPr>
          <w:rFonts w:cs="Arial"/>
          <w:sz w:val="16"/>
          <w:szCs w:val="16"/>
        </w:rPr>
      </w:pPr>
    </w:p>
    <w:p w14:paraId="1239CA41" w14:textId="5175AB52" w:rsidR="001B0DB2" w:rsidRPr="001B0DB2" w:rsidRDefault="001B0DB2" w:rsidP="001B0DB2">
      <w:pPr>
        <w:spacing w:line="276" w:lineRule="auto"/>
        <w:contextualSpacing/>
        <w:jc w:val="both"/>
        <w:rPr>
          <w:rFonts w:cs="Arial"/>
          <w:b/>
          <w:sz w:val="20"/>
        </w:rPr>
      </w:pPr>
      <w:r w:rsidRPr="001B0DB2">
        <w:rPr>
          <w:rFonts w:cs="Arial"/>
          <w:b/>
          <w:sz w:val="20"/>
        </w:rPr>
        <w:t>Effizienter. Produktiver. Immer schneller aber gleichzeitig sauber arbeiten. Mit diesen Anforderungen sehen sich Bauunternehmen konfrontiert. Gleichzeitig nimmt die Komplexität zu, sowohl in der Planung als auch Ausführung von Bauwerken. Um diesen Herausforderungen zu begegnen, integriert die Baubranche verstärkt digitale Lösungen</w:t>
      </w:r>
      <w:r w:rsidR="00DC01D5">
        <w:rPr>
          <w:rFonts w:cs="Arial"/>
          <w:b/>
          <w:sz w:val="20"/>
        </w:rPr>
        <w:t xml:space="preserve"> mit dem erklärten Ziel Lean </w:t>
      </w:r>
      <w:proofErr w:type="spellStart"/>
      <w:r w:rsidR="00DC01D5">
        <w:rPr>
          <w:rFonts w:cs="Arial"/>
          <w:b/>
          <w:sz w:val="20"/>
        </w:rPr>
        <w:t>Construction</w:t>
      </w:r>
      <w:proofErr w:type="spellEnd"/>
      <w:r w:rsidRPr="001B0DB2">
        <w:rPr>
          <w:rFonts w:cs="Arial"/>
          <w:b/>
          <w:sz w:val="20"/>
        </w:rPr>
        <w:t xml:space="preserve">. </w:t>
      </w:r>
      <w:r w:rsidR="00DC01D5">
        <w:rPr>
          <w:rFonts w:cs="Arial"/>
          <w:b/>
          <w:sz w:val="20"/>
        </w:rPr>
        <w:t>Den Kern aller Daten</w:t>
      </w:r>
      <w:r w:rsidRPr="001B0DB2">
        <w:rPr>
          <w:rFonts w:cs="Arial"/>
          <w:b/>
          <w:sz w:val="20"/>
        </w:rPr>
        <w:t xml:space="preserve"> bildet dabei BIM (Building Information Modeling). </w:t>
      </w:r>
      <w:r w:rsidR="00DC01D5">
        <w:rPr>
          <w:rFonts w:cs="Arial"/>
          <w:b/>
          <w:sz w:val="20"/>
        </w:rPr>
        <w:t>Darauf aufbauend</w:t>
      </w:r>
      <w:r w:rsidRPr="001B0DB2">
        <w:rPr>
          <w:rFonts w:cs="Arial"/>
          <w:b/>
          <w:sz w:val="20"/>
        </w:rPr>
        <w:t xml:space="preserve"> </w:t>
      </w:r>
      <w:r w:rsidR="00DC01D5">
        <w:rPr>
          <w:rFonts w:cs="Arial"/>
          <w:b/>
          <w:sz w:val="20"/>
        </w:rPr>
        <w:t>erscheinen</w:t>
      </w:r>
      <w:r w:rsidRPr="001B0DB2">
        <w:rPr>
          <w:rFonts w:cs="Arial"/>
          <w:b/>
          <w:sz w:val="20"/>
        </w:rPr>
        <w:t xml:space="preserve"> </w:t>
      </w:r>
      <w:r w:rsidR="00D653D2">
        <w:rPr>
          <w:rFonts w:cs="Arial"/>
          <w:b/>
          <w:sz w:val="20"/>
        </w:rPr>
        <w:t xml:space="preserve">nun nach und nach </w:t>
      </w:r>
      <w:r w:rsidR="00DC01D5">
        <w:rPr>
          <w:rFonts w:cs="Arial"/>
          <w:b/>
          <w:sz w:val="20"/>
        </w:rPr>
        <w:t xml:space="preserve">neue </w:t>
      </w:r>
      <w:r w:rsidR="00D653D2">
        <w:rPr>
          <w:rFonts w:cs="Arial"/>
          <w:b/>
          <w:sz w:val="20"/>
        </w:rPr>
        <w:t xml:space="preserve">digitale </w:t>
      </w:r>
      <w:r w:rsidRPr="001B0DB2">
        <w:rPr>
          <w:rFonts w:cs="Arial"/>
          <w:b/>
          <w:sz w:val="20"/>
        </w:rPr>
        <w:t>Lösungen</w:t>
      </w:r>
      <w:r w:rsidR="00DC01D5">
        <w:rPr>
          <w:rFonts w:cs="Arial"/>
          <w:b/>
          <w:sz w:val="20"/>
        </w:rPr>
        <w:t xml:space="preserve"> auf dem Markt</w:t>
      </w:r>
      <w:r w:rsidRPr="001B0DB2">
        <w:rPr>
          <w:rFonts w:cs="Arial"/>
          <w:b/>
          <w:sz w:val="20"/>
        </w:rPr>
        <w:t xml:space="preserve">, </w:t>
      </w:r>
      <w:r w:rsidR="00D653D2">
        <w:rPr>
          <w:rFonts w:cs="Arial"/>
          <w:b/>
          <w:sz w:val="20"/>
        </w:rPr>
        <w:t>die die</w:t>
      </w:r>
      <w:r w:rsidRPr="001B0DB2">
        <w:rPr>
          <w:rFonts w:cs="Arial"/>
          <w:b/>
          <w:sz w:val="20"/>
        </w:rPr>
        <w:t xml:space="preserve"> Wirtschaftlichkeit </w:t>
      </w:r>
      <w:r w:rsidR="00D653D2">
        <w:rPr>
          <w:rFonts w:cs="Arial"/>
          <w:b/>
          <w:sz w:val="20"/>
        </w:rPr>
        <w:t>der Branche erhöhen sollen</w:t>
      </w:r>
      <w:r w:rsidRPr="001B0DB2">
        <w:rPr>
          <w:rFonts w:cs="Arial"/>
          <w:b/>
          <w:sz w:val="20"/>
        </w:rPr>
        <w:t>. Wie konkret</w:t>
      </w:r>
      <w:r w:rsidR="00D653D2">
        <w:rPr>
          <w:rFonts w:cs="Arial"/>
          <w:b/>
          <w:sz w:val="20"/>
        </w:rPr>
        <w:t xml:space="preserve"> das aussehen kann</w:t>
      </w:r>
      <w:r w:rsidRPr="001B0DB2">
        <w:rPr>
          <w:rFonts w:cs="Arial"/>
          <w:b/>
          <w:sz w:val="20"/>
        </w:rPr>
        <w:t xml:space="preserve">, das zeigen diese </w:t>
      </w:r>
      <w:r w:rsidR="00007089">
        <w:rPr>
          <w:rFonts w:cs="Arial"/>
          <w:b/>
          <w:sz w:val="20"/>
        </w:rPr>
        <w:t>vier</w:t>
      </w:r>
      <w:r w:rsidRPr="001B0DB2">
        <w:rPr>
          <w:rFonts w:cs="Arial"/>
          <w:b/>
          <w:sz w:val="20"/>
        </w:rPr>
        <w:t xml:space="preserve"> smarten Tools, die Doka zusammen mit Kunden entwickelt hat.</w:t>
      </w:r>
    </w:p>
    <w:p w14:paraId="4E10CB72" w14:textId="77777777" w:rsidR="001B0DB2" w:rsidRPr="001B0DB2" w:rsidRDefault="001B0DB2" w:rsidP="001B0DB2">
      <w:pPr>
        <w:spacing w:line="276" w:lineRule="auto"/>
        <w:contextualSpacing/>
        <w:jc w:val="both"/>
        <w:rPr>
          <w:rFonts w:cs="Arial"/>
          <w:b/>
          <w:sz w:val="20"/>
        </w:rPr>
      </w:pPr>
    </w:p>
    <w:p w14:paraId="0DFD1417" w14:textId="79412CF1" w:rsidR="001B0DB2" w:rsidRPr="001B0DB2" w:rsidRDefault="001B0DB2" w:rsidP="001B0DB2">
      <w:pPr>
        <w:spacing w:line="276" w:lineRule="auto"/>
        <w:contextualSpacing/>
        <w:jc w:val="both"/>
        <w:rPr>
          <w:rFonts w:cs="Arial"/>
          <w:sz w:val="20"/>
        </w:rPr>
      </w:pPr>
      <w:r w:rsidRPr="001B0DB2">
        <w:rPr>
          <w:rFonts w:cs="Arial"/>
          <w:sz w:val="20"/>
        </w:rPr>
        <w:t xml:space="preserve">Spätestens auf der </w:t>
      </w:r>
      <w:proofErr w:type="spellStart"/>
      <w:r w:rsidRPr="001B0DB2">
        <w:rPr>
          <w:rFonts w:cs="Arial"/>
          <w:sz w:val="20"/>
        </w:rPr>
        <w:t>bauma</w:t>
      </w:r>
      <w:proofErr w:type="spellEnd"/>
      <w:r w:rsidRPr="001B0DB2">
        <w:rPr>
          <w:rFonts w:cs="Arial"/>
          <w:sz w:val="20"/>
        </w:rPr>
        <w:t xml:space="preserve"> zeigte sich: Baustellen werden zunehmend digital, Abläufe automatisiert, von der Planung über die Ausführung bis hin zum Gebäudemanagement. Dabei geht es nicht um Insellösungen, sondern um ein ganzheitliches Netzwerk an Applikationen und Anwendungen, die ineinandergreifen, quasi miteinander kommunizieren (Stichwort Internet </w:t>
      </w:r>
      <w:proofErr w:type="spellStart"/>
      <w:r w:rsidRPr="001B0DB2">
        <w:rPr>
          <w:rFonts w:cs="Arial"/>
          <w:sz w:val="20"/>
        </w:rPr>
        <w:t>of</w:t>
      </w:r>
      <w:proofErr w:type="spellEnd"/>
      <w:r w:rsidRPr="001B0DB2">
        <w:rPr>
          <w:rFonts w:cs="Arial"/>
          <w:sz w:val="20"/>
        </w:rPr>
        <w:t xml:space="preserve"> Things, </w:t>
      </w:r>
      <w:r w:rsidR="00673106">
        <w:rPr>
          <w:rFonts w:cs="Arial"/>
          <w:sz w:val="20"/>
        </w:rPr>
        <w:t>i</w:t>
      </w:r>
      <w:r w:rsidR="00746737">
        <w:rPr>
          <w:rFonts w:cs="Arial"/>
          <w:sz w:val="20"/>
        </w:rPr>
        <w:t xml:space="preserve">.e. </w:t>
      </w:r>
      <w:proofErr w:type="spellStart"/>
      <w:r w:rsidR="00746737">
        <w:rPr>
          <w:rFonts w:cs="Arial"/>
          <w:sz w:val="20"/>
        </w:rPr>
        <w:t>IoT</w:t>
      </w:r>
      <w:proofErr w:type="spellEnd"/>
      <w:r w:rsidR="00746737">
        <w:rPr>
          <w:rFonts w:cs="Arial"/>
          <w:sz w:val="20"/>
        </w:rPr>
        <w:t xml:space="preserve">). Abläufe, die wichtig </w:t>
      </w:r>
      <w:r w:rsidRPr="001B0DB2">
        <w:rPr>
          <w:rFonts w:cs="Arial"/>
          <w:sz w:val="20"/>
        </w:rPr>
        <w:t xml:space="preserve">aber bisher zeitraubend und teilweise auch fehleranfällig waren, können so wesentlich schlanker und gleichzeitig sauber und transparent gestaltet werden – inklusive Dokumentation. </w:t>
      </w:r>
    </w:p>
    <w:p w14:paraId="40F85E71" w14:textId="77777777" w:rsidR="001B0DB2" w:rsidRPr="001B0DB2" w:rsidRDefault="001B0DB2" w:rsidP="001B0DB2">
      <w:pPr>
        <w:spacing w:line="276" w:lineRule="auto"/>
        <w:contextualSpacing/>
        <w:jc w:val="both"/>
        <w:rPr>
          <w:rFonts w:cs="Arial"/>
          <w:sz w:val="20"/>
        </w:rPr>
      </w:pPr>
    </w:p>
    <w:p w14:paraId="134BF5B6" w14:textId="77777777" w:rsidR="001B0DB2" w:rsidRPr="001B0DB2" w:rsidRDefault="001B0DB2" w:rsidP="001B0DB2">
      <w:pPr>
        <w:spacing w:line="276" w:lineRule="auto"/>
        <w:contextualSpacing/>
        <w:jc w:val="both"/>
        <w:rPr>
          <w:rFonts w:cs="Arial"/>
          <w:sz w:val="20"/>
        </w:rPr>
      </w:pPr>
      <w:r w:rsidRPr="001B0DB2">
        <w:rPr>
          <w:rFonts w:cs="Arial"/>
          <w:sz w:val="20"/>
        </w:rPr>
        <w:t xml:space="preserve">Doch nicht nur praktisch, auch benutzerfreundlich und kundenorientiert müssen die Lösungen sein. Nur so – ohne lange Einschulung in die Technik und nicht am Arbeitsalltag vorbei entwickelt – können sie sich etablieren und echten Mehrwert bringen. Darum hat Doka in Zusammenarbeit mit ihren Kunden ein breites Spektrum an digitalen Lösungen entwickelt, die die geläufigsten „Bauchschmerzen“ der Bauunternehmen bei der Planung und Umsetzung eines Projekts beheben und dabei unterstützen sollen, wirtschaftlicher zu arbeiten.   </w:t>
      </w:r>
    </w:p>
    <w:p w14:paraId="641E06BB" w14:textId="77777777" w:rsidR="001B0DB2" w:rsidRPr="001B0DB2" w:rsidRDefault="001B0DB2" w:rsidP="001B0DB2">
      <w:pPr>
        <w:spacing w:line="276" w:lineRule="auto"/>
        <w:contextualSpacing/>
        <w:jc w:val="both"/>
        <w:rPr>
          <w:rFonts w:cs="Arial"/>
          <w:sz w:val="20"/>
        </w:rPr>
      </w:pPr>
    </w:p>
    <w:p w14:paraId="6EF515F0" w14:textId="36A3E961" w:rsidR="001B0DB2" w:rsidRPr="000B61BD" w:rsidRDefault="001B0DB2" w:rsidP="001B0DB2">
      <w:pPr>
        <w:spacing w:line="276" w:lineRule="auto"/>
        <w:contextualSpacing/>
        <w:jc w:val="both"/>
        <w:rPr>
          <w:rFonts w:cs="Arial"/>
          <w:b/>
          <w:sz w:val="20"/>
        </w:rPr>
      </w:pPr>
      <w:proofErr w:type="spellStart"/>
      <w:r w:rsidRPr="000B61BD">
        <w:rPr>
          <w:rFonts w:cs="Arial"/>
          <w:b/>
          <w:sz w:val="20"/>
        </w:rPr>
        <w:t>Contakt</w:t>
      </w:r>
      <w:proofErr w:type="spellEnd"/>
      <w:r w:rsidR="0015356A" w:rsidRPr="000B61BD">
        <w:rPr>
          <w:rFonts w:cs="Arial"/>
          <w:b/>
          <w:sz w:val="20"/>
        </w:rPr>
        <w:t xml:space="preserve">: </w:t>
      </w:r>
      <w:r w:rsidR="000B61BD" w:rsidRPr="000B61BD">
        <w:rPr>
          <w:rFonts w:cs="Arial"/>
          <w:b/>
          <w:sz w:val="20"/>
        </w:rPr>
        <w:t>Tagesgenaue Taktplanung</w:t>
      </w:r>
      <w:r w:rsidR="000B61BD">
        <w:rPr>
          <w:rFonts w:cs="Arial"/>
          <w:b/>
          <w:sz w:val="20"/>
        </w:rPr>
        <w:t xml:space="preserve">, </w:t>
      </w:r>
      <w:r w:rsidR="000B61BD" w:rsidRPr="000B61BD">
        <w:rPr>
          <w:rFonts w:cs="Arial"/>
          <w:b/>
          <w:sz w:val="20"/>
        </w:rPr>
        <w:t>klare Aufgabenzuweisung</w:t>
      </w:r>
      <w:r w:rsidR="000B61BD">
        <w:rPr>
          <w:rFonts w:cs="Arial"/>
          <w:b/>
          <w:sz w:val="20"/>
        </w:rPr>
        <w:t xml:space="preserve"> und Soll-Ist-Abgleich</w:t>
      </w:r>
    </w:p>
    <w:p w14:paraId="4B578881" w14:textId="16D5E871" w:rsidR="001B0DB2" w:rsidRPr="001B0DB2" w:rsidRDefault="001B0DB2" w:rsidP="001B0DB2">
      <w:pPr>
        <w:spacing w:line="276" w:lineRule="auto"/>
        <w:contextualSpacing/>
        <w:jc w:val="both"/>
        <w:rPr>
          <w:rFonts w:cs="Arial"/>
          <w:sz w:val="20"/>
        </w:rPr>
      </w:pPr>
      <w:r w:rsidRPr="001B0DB2">
        <w:rPr>
          <w:rFonts w:cs="Arial"/>
          <w:sz w:val="20"/>
        </w:rPr>
        <w:t>Die Leistungen von Radfahrern werden in Watt gemessen. Fußballer werden anhand prozentueller Passgenauigkeit und gelaufener Kilometer eingestuft. In der Industrie gibt es ein solches Performance Monitoring &amp; Measurement ebenfalls schon länger, etwa in der Automobilindustrie. Ob Sport oder Industrie</w:t>
      </w:r>
      <w:r w:rsidR="00673106">
        <w:rPr>
          <w:rFonts w:cs="Arial"/>
          <w:sz w:val="20"/>
        </w:rPr>
        <w:t>, das Prinzip ist das gleiche: A</w:t>
      </w:r>
      <w:r w:rsidRPr="001B0DB2">
        <w:rPr>
          <w:rFonts w:cs="Arial"/>
          <w:sz w:val="20"/>
        </w:rPr>
        <w:t xml:space="preserve">nhand von Sensoren werden Daten erhoben und dahingehend analysiert, wie sich die Leistung steigern lässt. Dieses Prinzip hat das Startup </w:t>
      </w:r>
      <w:proofErr w:type="spellStart"/>
      <w:r w:rsidRPr="001B0DB2">
        <w:rPr>
          <w:rFonts w:cs="Arial"/>
          <w:b/>
          <w:sz w:val="20"/>
        </w:rPr>
        <w:t>Contakt</w:t>
      </w:r>
      <w:proofErr w:type="spellEnd"/>
      <w:r w:rsidRPr="001B0DB2">
        <w:rPr>
          <w:rFonts w:cs="Arial"/>
          <w:sz w:val="20"/>
        </w:rPr>
        <w:t xml:space="preserve">, eine Tochter der </w:t>
      </w:r>
      <w:proofErr w:type="spellStart"/>
      <w:r w:rsidRPr="001B0DB2">
        <w:rPr>
          <w:rFonts w:cs="Arial"/>
          <w:sz w:val="20"/>
        </w:rPr>
        <w:t>Umdasch</w:t>
      </w:r>
      <w:proofErr w:type="spellEnd"/>
      <w:r w:rsidRPr="001B0DB2">
        <w:rPr>
          <w:rFonts w:cs="Arial"/>
          <w:sz w:val="20"/>
        </w:rPr>
        <w:t xml:space="preserve"> Group Ventures, auf die Baustelle übertragen: Live-Felddaten der Baustelle, die einerseits der Polier oder Vorarbeiter und andererseits Sensoren an der Schalung liefern, werden in der </w:t>
      </w:r>
      <w:proofErr w:type="spellStart"/>
      <w:r w:rsidRPr="001B0DB2">
        <w:rPr>
          <w:rFonts w:cs="Arial"/>
          <w:sz w:val="20"/>
        </w:rPr>
        <w:t>Contakt</w:t>
      </w:r>
      <w:proofErr w:type="spellEnd"/>
      <w:r w:rsidRPr="001B0DB2">
        <w:rPr>
          <w:rFonts w:cs="Arial"/>
          <w:sz w:val="20"/>
        </w:rPr>
        <w:t>-Plattform gesammelt und später als Ist-Daten ins BIM-Modell gespielt. So erhält die Baustelle eine lückenlose Live-Dokumentation über den</w:t>
      </w:r>
      <w:r w:rsidRPr="001B0DB2">
        <w:rPr>
          <w:sz w:val="20"/>
        </w:rPr>
        <w:t xml:space="preserve"> </w:t>
      </w:r>
      <w:r w:rsidRPr="001B0DB2">
        <w:rPr>
          <w:rFonts w:cs="Arial"/>
          <w:sz w:val="20"/>
        </w:rPr>
        <w:t xml:space="preserve">Baufortschritt (Soll-Ist-Abgleich) und damit eine wertvolle Datenbasis um zu analysieren, wie produktiv die Baustelle war und wie sich die Leistung steigern ließe. Darüber hinaus ermöglicht </w:t>
      </w:r>
      <w:proofErr w:type="spellStart"/>
      <w:r w:rsidRPr="001B0DB2">
        <w:rPr>
          <w:rFonts w:cs="Arial"/>
          <w:sz w:val="20"/>
        </w:rPr>
        <w:t>Contakt</w:t>
      </w:r>
      <w:proofErr w:type="spellEnd"/>
      <w:r w:rsidRPr="001B0DB2">
        <w:rPr>
          <w:rFonts w:cs="Arial"/>
          <w:sz w:val="20"/>
        </w:rPr>
        <w:t xml:space="preserve"> eine digitale und in der Folge klar strukturierte Taktplanung, bei der Arbeitsschritte flexibel an die realen Gegebenheiten angepasst und Aufgaben gezielt an die betreffende(n) Person(en) zugewiesen werden können. In der Praxis sieht das folgendermaßen aus: Über </w:t>
      </w:r>
      <w:proofErr w:type="spellStart"/>
      <w:r w:rsidRPr="001B0DB2">
        <w:rPr>
          <w:rFonts w:cs="Arial"/>
          <w:sz w:val="20"/>
        </w:rPr>
        <w:t>Contakt</w:t>
      </w:r>
      <w:proofErr w:type="spellEnd"/>
      <w:r w:rsidRPr="001B0DB2">
        <w:rPr>
          <w:rFonts w:cs="Arial"/>
          <w:sz w:val="20"/>
        </w:rPr>
        <w:t xml:space="preserve"> werden am Desktop die Takte anhand des BIM-Modells geplant. Der Polier oder Vorarbeiter bestätigt die Angaben, bekommt dann die Information zu den einzelnen Aufgaben und Zuständigkeiten auf sein Smartphone und kann so jederzeit abgleichen, wie gut sein Team vorankommt oder wo es ggf. hakt. Sowohl während der Bauphase als auch nach Fertigstellung </w:t>
      </w:r>
      <w:r w:rsidR="000E26D0">
        <w:rPr>
          <w:rFonts w:cs="Arial"/>
          <w:sz w:val="20"/>
        </w:rPr>
        <w:t>können</w:t>
      </w:r>
      <w:r w:rsidRPr="001B0DB2">
        <w:rPr>
          <w:rFonts w:cs="Arial"/>
          <w:sz w:val="20"/>
        </w:rPr>
        <w:t xml:space="preserve"> anhand der gemessenen Daten schnell die Ver</w:t>
      </w:r>
      <w:r w:rsidR="000E26D0">
        <w:rPr>
          <w:rFonts w:cs="Arial"/>
          <w:sz w:val="20"/>
        </w:rPr>
        <w:t>besserungspotentiale analysiert werden.</w:t>
      </w:r>
    </w:p>
    <w:p w14:paraId="781CA17D" w14:textId="77777777" w:rsidR="001B0DB2" w:rsidRPr="001B0DB2" w:rsidRDefault="001B0DB2" w:rsidP="001B0DB2">
      <w:pPr>
        <w:spacing w:line="276" w:lineRule="auto"/>
        <w:contextualSpacing/>
        <w:jc w:val="both"/>
        <w:rPr>
          <w:rFonts w:cs="Arial"/>
          <w:sz w:val="20"/>
        </w:rPr>
      </w:pPr>
    </w:p>
    <w:p w14:paraId="7D6C3670" w14:textId="29675FE4" w:rsidR="001B0DB2" w:rsidRPr="001B0DB2" w:rsidRDefault="001B0DB2" w:rsidP="001B0DB2">
      <w:pPr>
        <w:spacing w:line="276" w:lineRule="auto"/>
        <w:contextualSpacing/>
        <w:jc w:val="both"/>
        <w:rPr>
          <w:rFonts w:cs="Arial"/>
          <w:b/>
          <w:sz w:val="20"/>
        </w:rPr>
      </w:pPr>
      <w:r w:rsidRPr="001B0DB2">
        <w:rPr>
          <w:rFonts w:cs="Arial"/>
          <w:b/>
          <w:sz w:val="20"/>
        </w:rPr>
        <w:t xml:space="preserve">Mix &amp; Match: Mit Smart </w:t>
      </w:r>
      <w:proofErr w:type="spellStart"/>
      <w:r w:rsidRPr="001B0DB2">
        <w:rPr>
          <w:rFonts w:cs="Arial"/>
          <w:b/>
          <w:sz w:val="20"/>
        </w:rPr>
        <w:t>Pouring</w:t>
      </w:r>
      <w:proofErr w:type="spellEnd"/>
      <w:r w:rsidRPr="001B0DB2">
        <w:rPr>
          <w:rFonts w:cs="Arial"/>
          <w:b/>
          <w:sz w:val="20"/>
        </w:rPr>
        <w:t xml:space="preserve"> kommt der bestellte Beton in das richtige Bauteil </w:t>
      </w:r>
    </w:p>
    <w:p w14:paraId="3EEF3E6B" w14:textId="1737E9CA" w:rsidR="000E26D0" w:rsidRPr="00835378" w:rsidRDefault="001B0DB2" w:rsidP="000E26D0">
      <w:pPr>
        <w:spacing w:line="276" w:lineRule="auto"/>
        <w:contextualSpacing/>
        <w:jc w:val="both"/>
        <w:rPr>
          <w:rFonts w:cs="Arial"/>
          <w:sz w:val="20"/>
        </w:rPr>
      </w:pPr>
      <w:r w:rsidRPr="001B0DB2">
        <w:rPr>
          <w:rFonts w:cs="Arial"/>
          <w:sz w:val="20"/>
        </w:rPr>
        <w:t xml:space="preserve">Ab 2020 kann auch der komplette Bestell- und Lieferprozess von Ortbeton per mobiler Anwendung abgewickelt und durchgängig dokumentiert werden. </w:t>
      </w:r>
      <w:r w:rsidR="000C5C1A" w:rsidRPr="000C5C1A">
        <w:rPr>
          <w:rFonts w:cs="Arial"/>
          <w:sz w:val="20"/>
        </w:rPr>
        <w:t xml:space="preserve">Die Idee dafür entstand aus Gesprächen mit Bauunternehmen, aus denen sich zwei Kernprobleme herauskristallisierten: zum einen käme es bei der Bestellung per Telefon immer wieder zu Missverständnissen, zum anderen wurde durch Verwechslungen teilweise der falsche Beton in das falsche Bauteil gegossen – allein schon aus Sicherheitsgründen ein Problem. </w:t>
      </w:r>
      <w:r w:rsidRPr="001B0DB2">
        <w:rPr>
          <w:rFonts w:cs="Arial"/>
          <w:sz w:val="20"/>
        </w:rPr>
        <w:t xml:space="preserve">Deshalb entwickelte Doka </w:t>
      </w:r>
      <w:r w:rsidRPr="000C5C1A">
        <w:rPr>
          <w:rFonts w:cs="Arial"/>
          <w:sz w:val="20"/>
        </w:rPr>
        <w:t xml:space="preserve">Smart </w:t>
      </w:r>
      <w:proofErr w:type="spellStart"/>
      <w:r w:rsidRPr="000C5C1A">
        <w:rPr>
          <w:rFonts w:cs="Arial"/>
          <w:sz w:val="20"/>
        </w:rPr>
        <w:t>Pouring</w:t>
      </w:r>
      <w:proofErr w:type="spellEnd"/>
      <w:r w:rsidRPr="001B0DB2">
        <w:rPr>
          <w:rFonts w:cs="Arial"/>
          <w:sz w:val="20"/>
        </w:rPr>
        <w:t>, eine lieferantenunabhängige App, über die Poliere die Eckdaten für den benötigten Beton eingeben (Druckfestigkeit, Expositionsklasse, Anlieferstelle etc.) und auch gleich bestellen</w:t>
      </w:r>
      <w:r w:rsidR="00D653D2">
        <w:rPr>
          <w:rFonts w:cs="Arial"/>
          <w:sz w:val="20"/>
        </w:rPr>
        <w:t>.</w:t>
      </w:r>
      <w:r w:rsidRPr="001B0DB2">
        <w:rPr>
          <w:rFonts w:cs="Arial"/>
          <w:sz w:val="20"/>
        </w:rPr>
        <w:t xml:space="preserve"> Der Lieferant erhält die Bestellung, prüft diese und sendet eine Auftragsbestätigung. Sobald die Lieferung fällig wird, erhält der Fahrer alle Informationen inklusive der vorgesehenen Entladestelle. Erreicht der Fahrer mit dem bestellten Beton den angegebenen Lieferort, erhält die Mannschaft eine Nachricht und kann die </w:t>
      </w:r>
      <w:r w:rsidRPr="00835378">
        <w:rPr>
          <w:rFonts w:cs="Arial"/>
          <w:sz w:val="20"/>
        </w:rPr>
        <w:t xml:space="preserve">Bestellung entgegennehmen. </w:t>
      </w:r>
      <w:r w:rsidR="000E26D0" w:rsidRPr="00835378">
        <w:rPr>
          <w:rFonts w:cs="Arial"/>
          <w:sz w:val="20"/>
        </w:rPr>
        <w:t>Mittels digitalem Abgleichsystem kann der Kunde in der weiteren Prozesskette prüfen, ob er den richtigen Beton in die zugehörige Schalung gießt.</w:t>
      </w:r>
    </w:p>
    <w:p w14:paraId="7B3A77B1" w14:textId="653AFCED" w:rsidR="000E26D0" w:rsidRPr="001B0DB2" w:rsidRDefault="000E26D0" w:rsidP="000E26D0">
      <w:pPr>
        <w:spacing w:line="276" w:lineRule="auto"/>
        <w:contextualSpacing/>
        <w:jc w:val="both"/>
        <w:rPr>
          <w:rFonts w:cs="Arial"/>
          <w:sz w:val="20"/>
        </w:rPr>
      </w:pPr>
      <w:r w:rsidRPr="00835378">
        <w:rPr>
          <w:rFonts w:cs="Arial"/>
          <w:sz w:val="20"/>
        </w:rPr>
        <w:t xml:space="preserve">Übrigens: Wer mit </w:t>
      </w:r>
      <w:proofErr w:type="spellStart"/>
      <w:r w:rsidRPr="00835378">
        <w:rPr>
          <w:rFonts w:cs="Arial"/>
          <w:sz w:val="20"/>
        </w:rPr>
        <w:t>Contakt</w:t>
      </w:r>
      <w:proofErr w:type="spellEnd"/>
      <w:r w:rsidRPr="00835378">
        <w:rPr>
          <w:rFonts w:cs="Arial"/>
          <w:sz w:val="20"/>
        </w:rPr>
        <w:t xml:space="preserve"> arbeitet, braucht lediglich den Takt auszuwählen. Denn anhand der im BIM-Modell hinterlegten Daten ist im System ersichtlich, welcher und wie viel Beton wann und wo benötigt wird.</w:t>
      </w:r>
    </w:p>
    <w:p w14:paraId="57D69C70" w14:textId="7907E529" w:rsidR="001B0DB2" w:rsidRPr="001B0DB2" w:rsidRDefault="001B0DB2" w:rsidP="000E26D0">
      <w:pPr>
        <w:spacing w:line="276" w:lineRule="auto"/>
        <w:contextualSpacing/>
        <w:jc w:val="both"/>
        <w:rPr>
          <w:rFonts w:cs="Arial"/>
          <w:sz w:val="20"/>
        </w:rPr>
      </w:pPr>
    </w:p>
    <w:p w14:paraId="3A9271BB" w14:textId="77777777" w:rsidR="001B0DB2" w:rsidRPr="001B0DB2" w:rsidRDefault="001B0DB2" w:rsidP="001B0DB2">
      <w:pPr>
        <w:spacing w:line="276" w:lineRule="auto"/>
        <w:contextualSpacing/>
        <w:jc w:val="both"/>
        <w:rPr>
          <w:rFonts w:cs="Arial"/>
          <w:b/>
          <w:sz w:val="20"/>
        </w:rPr>
      </w:pPr>
      <w:r w:rsidRPr="001B0DB2">
        <w:rPr>
          <w:rFonts w:cs="Arial"/>
          <w:b/>
          <w:sz w:val="20"/>
        </w:rPr>
        <w:t xml:space="preserve">Per Remote </w:t>
      </w:r>
      <w:proofErr w:type="spellStart"/>
      <w:r w:rsidRPr="001B0DB2">
        <w:rPr>
          <w:rFonts w:cs="Arial"/>
          <w:b/>
          <w:sz w:val="20"/>
        </w:rPr>
        <w:t>Instructor</w:t>
      </w:r>
      <w:proofErr w:type="spellEnd"/>
      <w:r w:rsidRPr="001B0DB2">
        <w:rPr>
          <w:rFonts w:cs="Arial"/>
          <w:b/>
          <w:sz w:val="20"/>
        </w:rPr>
        <w:t xml:space="preserve"> den Experten virtuell auf die Baustelle holen</w:t>
      </w:r>
    </w:p>
    <w:p w14:paraId="1F21E907" w14:textId="321C15DE" w:rsidR="001B0DB2" w:rsidRPr="001B0DB2" w:rsidRDefault="00D653D2" w:rsidP="001B0DB2">
      <w:pPr>
        <w:spacing w:line="276" w:lineRule="auto"/>
        <w:contextualSpacing/>
        <w:jc w:val="both"/>
        <w:rPr>
          <w:rFonts w:cs="Arial"/>
          <w:sz w:val="20"/>
        </w:rPr>
      </w:pPr>
      <w:r>
        <w:rPr>
          <w:rFonts w:cs="Arial"/>
          <w:sz w:val="20"/>
        </w:rPr>
        <w:t>Während sich manche Arbeitsschritte und Prozess</w:t>
      </w:r>
      <w:r w:rsidR="00A54A7B">
        <w:rPr>
          <w:rFonts w:cs="Arial"/>
          <w:sz w:val="20"/>
        </w:rPr>
        <w:t>e</w:t>
      </w:r>
      <w:bookmarkStart w:id="0" w:name="_GoBack"/>
      <w:bookmarkEnd w:id="0"/>
      <w:r>
        <w:rPr>
          <w:rFonts w:cs="Arial"/>
          <w:sz w:val="20"/>
        </w:rPr>
        <w:t xml:space="preserve"> durchaus automatisieren bzw. digitalisieren lassen, ist die Unterstützung durch gut ausgebildetes Fachpersonal vor Ort unablässig. Doch was tun, wenn e</w:t>
      </w:r>
      <w:r w:rsidR="001B0DB2" w:rsidRPr="001B0DB2">
        <w:rPr>
          <w:rFonts w:cs="Arial"/>
          <w:sz w:val="20"/>
        </w:rPr>
        <w:t xml:space="preserve">in Problem </w:t>
      </w:r>
      <w:r>
        <w:rPr>
          <w:rFonts w:cs="Arial"/>
          <w:sz w:val="20"/>
        </w:rPr>
        <w:t>auftritt</w:t>
      </w:r>
      <w:r w:rsidR="001B0DB2" w:rsidRPr="001B0DB2">
        <w:rPr>
          <w:rFonts w:cs="Arial"/>
          <w:sz w:val="20"/>
        </w:rPr>
        <w:t xml:space="preserve">, die Baustelle steht </w:t>
      </w:r>
      <w:r>
        <w:rPr>
          <w:rFonts w:cs="Arial"/>
          <w:sz w:val="20"/>
        </w:rPr>
        <w:t>und</w:t>
      </w:r>
      <w:r w:rsidR="001B0DB2" w:rsidRPr="001B0DB2">
        <w:rPr>
          <w:rFonts w:cs="Arial"/>
          <w:sz w:val="20"/>
        </w:rPr>
        <w:t xml:space="preserve"> zur Problemlösung nicht das passende Fachpersonal auf der Baustelle ist? Eine mögliche Antwort ist ab sofort der </w:t>
      </w:r>
      <w:r w:rsidR="001B0DB2" w:rsidRPr="001B0DB2">
        <w:rPr>
          <w:rFonts w:cs="Arial"/>
          <w:b/>
          <w:sz w:val="20"/>
        </w:rPr>
        <w:t xml:space="preserve">Remote </w:t>
      </w:r>
      <w:proofErr w:type="spellStart"/>
      <w:r w:rsidR="001B0DB2" w:rsidRPr="001B0DB2">
        <w:rPr>
          <w:rFonts w:cs="Arial"/>
          <w:b/>
          <w:sz w:val="20"/>
        </w:rPr>
        <w:t>Instructor</w:t>
      </w:r>
      <w:proofErr w:type="spellEnd"/>
      <w:r w:rsidR="001B0DB2" w:rsidRPr="001B0DB2">
        <w:rPr>
          <w:rFonts w:cs="Arial"/>
          <w:sz w:val="20"/>
        </w:rPr>
        <w:t>. Die geräteunabhängige Software ermöglicht es, sich via Videotelefonie mit einem Experten zu verbinden und diesen virtuell zu sich auf die Baustelle zu holen, etwa indem man den Bildschirm oder die eigene Kamera teilt. Das spart Zeit und Geld, da Mitarbeiter den (internen wie externen) Profi zu Rate ziehen können, ohne dass dieser extra anreisen muss. So können ortsunabhängig Probleme gelöst, Schalungspläne besprochen oder Produktanwendungen erklärt werden.</w:t>
      </w:r>
    </w:p>
    <w:p w14:paraId="72F58011" w14:textId="77777777" w:rsidR="001B0DB2" w:rsidRPr="001B0DB2" w:rsidRDefault="001B0DB2" w:rsidP="001B0DB2">
      <w:pPr>
        <w:spacing w:line="276" w:lineRule="auto"/>
        <w:contextualSpacing/>
        <w:jc w:val="both"/>
        <w:rPr>
          <w:rFonts w:cs="Arial"/>
          <w:sz w:val="20"/>
        </w:rPr>
      </w:pPr>
    </w:p>
    <w:p w14:paraId="4F3EF3CD" w14:textId="4F1DE9D6" w:rsidR="001B0DB2" w:rsidRPr="001B0DB2" w:rsidRDefault="00835378" w:rsidP="001B0DB2">
      <w:pPr>
        <w:spacing w:line="276" w:lineRule="auto"/>
        <w:contextualSpacing/>
        <w:jc w:val="both"/>
        <w:rPr>
          <w:rFonts w:cs="Arial"/>
          <w:b/>
          <w:sz w:val="20"/>
        </w:rPr>
      </w:pPr>
      <w:r>
        <w:rPr>
          <w:rFonts w:cs="Arial"/>
          <w:b/>
          <w:sz w:val="20"/>
        </w:rPr>
        <w:t>Digitales Bauhofmanagement mit (erweiterbarer) myDoka-App</w:t>
      </w:r>
    </w:p>
    <w:p w14:paraId="2C346202" w14:textId="49A08C03" w:rsidR="004863D5" w:rsidRDefault="001B0DB2" w:rsidP="001B0DB2">
      <w:pPr>
        <w:spacing w:line="276" w:lineRule="auto"/>
        <w:contextualSpacing/>
        <w:jc w:val="both"/>
        <w:rPr>
          <w:rFonts w:cs="Arial"/>
          <w:sz w:val="20"/>
        </w:rPr>
      </w:pPr>
      <w:r w:rsidRPr="001B0DB2">
        <w:rPr>
          <w:rFonts w:cs="Arial"/>
          <w:sz w:val="20"/>
        </w:rPr>
        <w:t xml:space="preserve">Gute Baustellenplanung fängt schon auf dem eigenen Bauhof an: Was ist an Material vorhanden und in welchem Zustand? Was befindet sich wie lange auf welchen Baustellen, d.h. ab wann steht mir wieder welches Material zur Verfügung? Was ist Eigenmaterial, was dazu gemietet (und geht wann wieder zurück)? All das können Bauunternehmen ab Frühjahr 2020 über den </w:t>
      </w:r>
      <w:r w:rsidR="00835378">
        <w:rPr>
          <w:rFonts w:cs="Arial"/>
          <w:sz w:val="20"/>
        </w:rPr>
        <w:t xml:space="preserve">erweiterten </w:t>
      </w:r>
      <w:r w:rsidRPr="001B0DB2">
        <w:rPr>
          <w:rFonts w:cs="Arial"/>
          <w:sz w:val="20"/>
        </w:rPr>
        <w:t xml:space="preserve">Service </w:t>
      </w:r>
      <w:r w:rsidR="00835378">
        <w:rPr>
          <w:rFonts w:cs="Arial"/>
          <w:sz w:val="20"/>
        </w:rPr>
        <w:t xml:space="preserve">von </w:t>
      </w:r>
      <w:r w:rsidR="00835378">
        <w:rPr>
          <w:rFonts w:cs="Arial"/>
          <w:b/>
          <w:sz w:val="20"/>
        </w:rPr>
        <w:t>myDoka</w:t>
      </w:r>
      <w:r w:rsidRPr="001B0DB2">
        <w:rPr>
          <w:rFonts w:cs="Arial"/>
          <w:sz w:val="20"/>
        </w:rPr>
        <w:t xml:space="preserve"> sehen und managen. </w:t>
      </w:r>
      <w:r w:rsidR="00835378">
        <w:rPr>
          <w:rFonts w:cs="Arial"/>
          <w:sz w:val="20"/>
        </w:rPr>
        <w:t xml:space="preserve">Die Basis-Version (Verwaltung der von Doka gemieteten Schalung) gibt es bereits seit 2012. Diese </w:t>
      </w:r>
      <w:r w:rsidR="004863D5">
        <w:rPr>
          <w:rFonts w:cs="Arial"/>
          <w:sz w:val="20"/>
        </w:rPr>
        <w:t xml:space="preserve">Web-App </w:t>
      </w:r>
      <w:r w:rsidR="00835378">
        <w:rPr>
          <w:rFonts w:cs="Arial"/>
          <w:sz w:val="20"/>
        </w:rPr>
        <w:t xml:space="preserve">wurde nun </w:t>
      </w:r>
      <w:r w:rsidR="004863D5">
        <w:rPr>
          <w:rFonts w:cs="Arial"/>
          <w:sz w:val="20"/>
        </w:rPr>
        <w:t xml:space="preserve">um zwei Versionen erweitert: Mit </w:t>
      </w:r>
      <w:r w:rsidR="004863D5" w:rsidRPr="007B09A2">
        <w:rPr>
          <w:rFonts w:cs="Arial"/>
          <w:b/>
          <w:sz w:val="20"/>
        </w:rPr>
        <w:t>myDoka+</w:t>
      </w:r>
      <w:r w:rsidR="004863D5">
        <w:rPr>
          <w:rFonts w:cs="Arial"/>
          <w:sz w:val="20"/>
        </w:rPr>
        <w:t xml:space="preserve"> kann sowohl Miet- als auch Eigenmaterial verwaltet werden, </w:t>
      </w:r>
      <w:r w:rsidR="004863D5" w:rsidRPr="007B09A2">
        <w:rPr>
          <w:rFonts w:cs="Arial"/>
          <w:b/>
          <w:sz w:val="20"/>
        </w:rPr>
        <w:t>myDoka top</w:t>
      </w:r>
      <w:r w:rsidR="004863D5">
        <w:rPr>
          <w:rFonts w:cs="Arial"/>
          <w:sz w:val="20"/>
        </w:rPr>
        <w:t xml:space="preserve"> bietet darüber hinaus noch Möglichkeiten zur Auswertung anhand von KPIs</w:t>
      </w:r>
      <w:r w:rsidR="007B09A2">
        <w:rPr>
          <w:rFonts w:cs="Arial"/>
          <w:sz w:val="20"/>
        </w:rPr>
        <w:t>, um die Schalung (Auswahl und Auslastung) weiter zu optimieren</w:t>
      </w:r>
      <w:r w:rsidR="004863D5">
        <w:rPr>
          <w:rFonts w:cs="Arial"/>
          <w:sz w:val="20"/>
        </w:rPr>
        <w:t>. Die Basis-Version myDoka ist kostenlos, die beiden Upgrades sind kostenpflichtig.</w:t>
      </w:r>
    </w:p>
    <w:p w14:paraId="3D1BE168" w14:textId="2A3A592F" w:rsidR="001B0DB2" w:rsidRPr="001B0DB2" w:rsidRDefault="001B0DB2" w:rsidP="001B0DB2">
      <w:pPr>
        <w:spacing w:line="276" w:lineRule="auto"/>
        <w:contextualSpacing/>
        <w:jc w:val="both"/>
        <w:rPr>
          <w:rFonts w:cs="Arial"/>
          <w:sz w:val="20"/>
        </w:rPr>
      </w:pPr>
      <w:r w:rsidRPr="001B0DB2">
        <w:rPr>
          <w:rFonts w:cs="Arial"/>
          <w:sz w:val="20"/>
        </w:rPr>
        <w:t xml:space="preserve">Neben einer Projekt-, Baustellen- und Artikelverwaltung bietet die Plattform darüber hinaus zahlreiche weitere Features, etwa automatisierte Verknüpfungen zum Online Shop. </w:t>
      </w:r>
    </w:p>
    <w:p w14:paraId="71A315C4" w14:textId="77777777" w:rsidR="001B0DB2" w:rsidRPr="001B0DB2" w:rsidRDefault="001B0DB2" w:rsidP="001B0DB2">
      <w:pPr>
        <w:spacing w:line="276" w:lineRule="auto"/>
        <w:contextualSpacing/>
        <w:jc w:val="both"/>
        <w:rPr>
          <w:rFonts w:cs="Arial"/>
          <w:sz w:val="20"/>
        </w:rPr>
      </w:pPr>
    </w:p>
    <w:p w14:paraId="1886E8E1" w14:textId="77777777" w:rsidR="001B0DB2" w:rsidRPr="001B0DB2" w:rsidRDefault="001B0DB2" w:rsidP="001B0DB2">
      <w:pPr>
        <w:spacing w:line="276" w:lineRule="auto"/>
        <w:contextualSpacing/>
        <w:jc w:val="both"/>
        <w:rPr>
          <w:rFonts w:cs="Arial"/>
          <w:sz w:val="20"/>
        </w:rPr>
      </w:pPr>
      <w:r w:rsidRPr="001B0DB2">
        <w:rPr>
          <w:rFonts w:cs="Arial"/>
          <w:sz w:val="20"/>
        </w:rPr>
        <w:t>All diese Anwendungen haben das Ziel, Arbeitsabläufe zu vereinfachen, Übersicht zu schaffen und die Qualität in der Ausführung zu steigern. Dafür hat Doka eigens die Business Unit Digital Services gegründet, unter deren Dach Lösungen für wirtschaftlicheres Planen, Beschaffen bzw. Verwalten und Ausführen entwickelt und vermarktet werden:</w:t>
      </w:r>
      <w:r w:rsidRPr="001B0DB2">
        <w:rPr>
          <w:sz w:val="20"/>
        </w:rPr>
        <w:t xml:space="preserve"> </w:t>
      </w:r>
      <w:hyperlink r:id="rId7" w:history="1">
        <w:proofErr w:type="spellStart"/>
        <w:r w:rsidRPr="001B0DB2">
          <w:rPr>
            <w:rStyle w:val="Hyperlink"/>
            <w:rFonts w:cs="Arial"/>
            <w:b/>
            <w:sz w:val="20"/>
          </w:rPr>
          <w:t>upbeat</w:t>
        </w:r>
        <w:proofErr w:type="spellEnd"/>
        <w:r w:rsidRPr="001B0DB2">
          <w:rPr>
            <w:rStyle w:val="Hyperlink"/>
            <w:rFonts w:cs="Arial"/>
            <w:b/>
            <w:sz w:val="20"/>
          </w:rPr>
          <w:t xml:space="preserve"> </w:t>
        </w:r>
        <w:proofErr w:type="spellStart"/>
        <w:r w:rsidRPr="001B0DB2">
          <w:rPr>
            <w:rStyle w:val="Hyperlink"/>
            <w:rFonts w:cs="Arial"/>
            <w:b/>
            <w:sz w:val="20"/>
          </w:rPr>
          <w:t>construction</w:t>
        </w:r>
        <w:proofErr w:type="spellEnd"/>
        <w:r w:rsidRPr="001B0DB2">
          <w:rPr>
            <w:rStyle w:val="Hyperlink"/>
            <w:rFonts w:cs="Arial"/>
            <w:b/>
            <w:sz w:val="20"/>
          </w:rPr>
          <w:t xml:space="preserve"> – digital </w:t>
        </w:r>
        <w:proofErr w:type="spellStart"/>
        <w:r w:rsidRPr="001B0DB2">
          <w:rPr>
            <w:rStyle w:val="Hyperlink"/>
            <w:rFonts w:cs="Arial"/>
            <w:b/>
            <w:sz w:val="20"/>
          </w:rPr>
          <w:t>services</w:t>
        </w:r>
        <w:proofErr w:type="spellEnd"/>
        <w:r w:rsidRPr="001B0DB2">
          <w:rPr>
            <w:rStyle w:val="Hyperlink"/>
            <w:rFonts w:cs="Arial"/>
            <w:b/>
            <w:sz w:val="20"/>
          </w:rPr>
          <w:t xml:space="preserve"> </w:t>
        </w:r>
        <w:proofErr w:type="spellStart"/>
        <w:r w:rsidRPr="001B0DB2">
          <w:rPr>
            <w:rStyle w:val="Hyperlink"/>
            <w:rFonts w:cs="Arial"/>
            <w:b/>
            <w:sz w:val="20"/>
          </w:rPr>
          <w:t>for</w:t>
        </w:r>
        <w:proofErr w:type="spellEnd"/>
        <w:r w:rsidRPr="001B0DB2">
          <w:rPr>
            <w:rStyle w:val="Hyperlink"/>
            <w:rFonts w:cs="Arial"/>
            <w:b/>
            <w:sz w:val="20"/>
          </w:rPr>
          <w:t xml:space="preserve"> </w:t>
        </w:r>
        <w:proofErr w:type="spellStart"/>
        <w:r w:rsidRPr="001B0DB2">
          <w:rPr>
            <w:rStyle w:val="Hyperlink"/>
            <w:rFonts w:cs="Arial"/>
            <w:b/>
            <w:sz w:val="20"/>
          </w:rPr>
          <w:t>higher</w:t>
        </w:r>
        <w:proofErr w:type="spellEnd"/>
        <w:r w:rsidRPr="001B0DB2">
          <w:rPr>
            <w:rStyle w:val="Hyperlink"/>
            <w:rFonts w:cs="Arial"/>
            <w:b/>
            <w:sz w:val="20"/>
          </w:rPr>
          <w:t xml:space="preserve"> </w:t>
        </w:r>
        <w:proofErr w:type="spellStart"/>
        <w:r w:rsidRPr="001B0DB2">
          <w:rPr>
            <w:rStyle w:val="Hyperlink"/>
            <w:rFonts w:cs="Arial"/>
            <w:b/>
            <w:sz w:val="20"/>
          </w:rPr>
          <w:t>productivity</w:t>
        </w:r>
        <w:proofErr w:type="spellEnd"/>
      </w:hyperlink>
      <w:r w:rsidRPr="001B0DB2">
        <w:rPr>
          <w:rFonts w:cs="Arial"/>
          <w:sz w:val="20"/>
        </w:rPr>
        <w:t xml:space="preserve">. „Noch </w:t>
      </w:r>
      <w:r w:rsidRPr="001B0DB2">
        <w:rPr>
          <w:rFonts w:cs="Arial"/>
          <w:sz w:val="20"/>
        </w:rPr>
        <w:lastRenderedPageBreak/>
        <w:t xml:space="preserve">verbringen Bauunternehmen einen Großteil der Zeit auf der Baustelle mit nicht wertschöpfenden Tätigkeiten. Mit unseren digitalen Services möchten wir unsere Kunden dabei unterstützen, flexibler und effizienter zu arbeiten und damit ihre Wettbewerbsfähigkeit zu steigern“, so Stefan Pruckmayr, </w:t>
      </w:r>
      <w:proofErr w:type="spellStart"/>
      <w:r w:rsidRPr="001B0DB2">
        <w:rPr>
          <w:rFonts w:cs="Arial"/>
          <w:sz w:val="20"/>
        </w:rPr>
        <w:t>Director</w:t>
      </w:r>
      <w:proofErr w:type="spellEnd"/>
      <w:r w:rsidRPr="001B0DB2">
        <w:rPr>
          <w:rFonts w:cs="Arial"/>
          <w:sz w:val="20"/>
        </w:rPr>
        <w:t xml:space="preserve"> Business Unit Digital Services. „Natürlich kann jede Lösung einzeln für sich genutzt werden. Richtig interessant wird es aber im Zusammenspiel, in der Vernetzung und Verknüpfung der Daten: Das ist der wahre Motor zur Leistungssteigerung rund um die Baustelle.“</w:t>
      </w:r>
    </w:p>
    <w:p w14:paraId="0AA0D024" w14:textId="77777777" w:rsidR="001B0DB2" w:rsidRDefault="001B0DB2" w:rsidP="001B0DB2">
      <w:pPr>
        <w:pBdr>
          <w:bottom w:val="single" w:sz="6" w:space="1" w:color="auto"/>
        </w:pBdr>
        <w:spacing w:line="276" w:lineRule="auto"/>
        <w:contextualSpacing/>
        <w:jc w:val="both"/>
        <w:rPr>
          <w:rFonts w:cs="Arial"/>
          <w:sz w:val="21"/>
          <w:szCs w:val="21"/>
        </w:rPr>
      </w:pPr>
    </w:p>
    <w:p w14:paraId="565DA4BB" w14:textId="77777777" w:rsidR="001B0DB2" w:rsidRDefault="001B0DB2" w:rsidP="001B0DB2">
      <w:pPr>
        <w:spacing w:line="276" w:lineRule="auto"/>
        <w:contextualSpacing/>
        <w:jc w:val="both"/>
        <w:rPr>
          <w:rFonts w:cs="Arial"/>
          <w:sz w:val="21"/>
          <w:szCs w:val="21"/>
        </w:rPr>
      </w:pPr>
    </w:p>
    <w:p w14:paraId="618587DA" w14:textId="77777777" w:rsidR="001B0DB2" w:rsidRPr="00297519" w:rsidRDefault="001B0DB2" w:rsidP="001B0DB2">
      <w:pPr>
        <w:keepNext/>
        <w:spacing w:line="257" w:lineRule="auto"/>
        <w:jc w:val="both"/>
        <w:rPr>
          <w:rFonts w:cs="Arial"/>
          <w:sz w:val="20"/>
          <w:lang w:val="de-AT"/>
        </w:rPr>
      </w:pPr>
      <w:r w:rsidRPr="00297519">
        <w:rPr>
          <w:rFonts w:cs="Arial"/>
          <w:b/>
          <w:sz w:val="20"/>
          <w:lang w:val="de-AT"/>
        </w:rPr>
        <w:t xml:space="preserve">Über </w:t>
      </w:r>
      <w:proofErr w:type="spellStart"/>
      <w:r w:rsidRPr="00297519">
        <w:rPr>
          <w:rFonts w:cs="Arial"/>
          <w:b/>
          <w:sz w:val="20"/>
          <w:lang w:val="de-AT"/>
        </w:rPr>
        <w:t>Doka</w:t>
      </w:r>
      <w:proofErr w:type="spellEnd"/>
    </w:p>
    <w:p w14:paraId="5AB9A1F1" w14:textId="594E3117" w:rsidR="001B0DB2" w:rsidRDefault="001B0DB2" w:rsidP="001B0DB2">
      <w:pPr>
        <w:tabs>
          <w:tab w:val="left" w:pos="2835"/>
        </w:tabs>
        <w:spacing w:line="264" w:lineRule="auto"/>
        <w:jc w:val="both"/>
        <w:rPr>
          <w:rFonts w:cs="Arial"/>
          <w:sz w:val="20"/>
          <w:lang w:val="de-AT"/>
        </w:rPr>
      </w:pPr>
      <w:proofErr w:type="spellStart"/>
      <w:r w:rsidRPr="00297519">
        <w:rPr>
          <w:rFonts w:cs="Arial"/>
          <w:sz w:val="20"/>
          <w:lang w:val="de-AT"/>
        </w:rPr>
        <w:t>Doka</w:t>
      </w:r>
      <w:proofErr w:type="spellEnd"/>
      <w:r w:rsidRPr="00297519">
        <w:rPr>
          <w:rFonts w:cs="Arial"/>
          <w:sz w:val="20"/>
          <w:lang w:val="de-AT"/>
        </w:rPr>
        <w:t xml:space="preserve"> zählt zu den weltweit führenden Unternehmen in der Entwicklung, Herstellung und im Vertrieb von Schalungstechnik für alle Bereiche am Bau. Mit mehr als 160 Vertriebs- und Logistikstandorten in über 70 Ländern verfügt </w:t>
      </w:r>
      <w:proofErr w:type="spellStart"/>
      <w:r w:rsidRPr="00297519">
        <w:rPr>
          <w:rFonts w:cs="Arial"/>
          <w:sz w:val="20"/>
          <w:lang w:val="de-AT"/>
        </w:rPr>
        <w:t>Doka</w:t>
      </w:r>
      <w:proofErr w:type="spellEnd"/>
      <w:r w:rsidRPr="00297519">
        <w:rPr>
          <w:rFonts w:cs="Arial"/>
          <w:sz w:val="20"/>
          <w:lang w:val="de-AT"/>
        </w:rPr>
        <w:t xml:space="preserve"> über ein leistungsstarkes Vertriebsnetz und garantiert damit die rasche und professionelle Bereitstellung von Material und technischem Support. </w:t>
      </w:r>
      <w:proofErr w:type="spellStart"/>
      <w:r w:rsidRPr="00297519">
        <w:rPr>
          <w:rFonts w:cs="Arial"/>
          <w:sz w:val="20"/>
          <w:lang w:val="de-AT"/>
        </w:rPr>
        <w:t>Doka</w:t>
      </w:r>
      <w:proofErr w:type="spellEnd"/>
      <w:r w:rsidRPr="00297519">
        <w:rPr>
          <w:rFonts w:cs="Arial"/>
          <w:sz w:val="20"/>
          <w:lang w:val="de-AT"/>
        </w:rPr>
        <w:t xml:space="preserve"> ist ein Unternehmen der </w:t>
      </w:r>
      <w:proofErr w:type="spellStart"/>
      <w:r w:rsidRPr="00297519">
        <w:rPr>
          <w:rFonts w:cs="Arial"/>
          <w:sz w:val="20"/>
          <w:lang w:val="de-AT"/>
        </w:rPr>
        <w:t>Umdasch</w:t>
      </w:r>
      <w:proofErr w:type="spellEnd"/>
      <w:r w:rsidRPr="00297519">
        <w:rPr>
          <w:rFonts w:cs="Arial"/>
          <w:sz w:val="20"/>
          <w:lang w:val="de-AT"/>
        </w:rPr>
        <w:t xml:space="preserve"> Group und beschäftigt weltweit 7.000 Mitarbeiterinnen und Mitarbeiter.</w:t>
      </w:r>
    </w:p>
    <w:p w14:paraId="27BE2B07" w14:textId="77777777" w:rsidR="001B0DB2" w:rsidRPr="00297519" w:rsidRDefault="001B0DB2" w:rsidP="001B0DB2">
      <w:pPr>
        <w:tabs>
          <w:tab w:val="left" w:pos="2835"/>
        </w:tabs>
        <w:spacing w:line="264" w:lineRule="auto"/>
        <w:jc w:val="both"/>
        <w:rPr>
          <w:rFonts w:cs="Arial"/>
          <w:sz w:val="20"/>
        </w:rPr>
      </w:pPr>
    </w:p>
    <w:p w14:paraId="1E867C09" w14:textId="77777777" w:rsidR="001B0DB2" w:rsidRDefault="001B0DB2" w:rsidP="001B0DB2">
      <w:pPr>
        <w:keepLines/>
        <w:pBdr>
          <w:top w:val="single" w:sz="4" w:space="1" w:color="auto"/>
        </w:pBdr>
        <w:jc w:val="both"/>
        <w:rPr>
          <w:rFonts w:cs="Arial"/>
          <w:sz w:val="20"/>
          <w:u w:val="single"/>
        </w:rPr>
      </w:pPr>
    </w:p>
    <w:p w14:paraId="285124CF" w14:textId="77777777" w:rsidR="001B0DB2" w:rsidRPr="00297519" w:rsidRDefault="001B0DB2" w:rsidP="001B0DB2">
      <w:pPr>
        <w:keepLines/>
        <w:pBdr>
          <w:top w:val="single" w:sz="4" w:space="1" w:color="auto"/>
        </w:pBdr>
        <w:spacing w:line="257" w:lineRule="auto"/>
        <w:jc w:val="both"/>
        <w:rPr>
          <w:rFonts w:cs="Arial"/>
          <w:b/>
          <w:sz w:val="20"/>
        </w:rPr>
      </w:pPr>
      <w:r w:rsidRPr="00297519">
        <w:rPr>
          <w:rFonts w:cs="Arial"/>
          <w:b/>
          <w:sz w:val="20"/>
        </w:rPr>
        <w:t xml:space="preserve">Über </w:t>
      </w:r>
      <w:proofErr w:type="spellStart"/>
      <w:r w:rsidRPr="00297519">
        <w:rPr>
          <w:rFonts w:cs="Arial"/>
          <w:b/>
          <w:sz w:val="20"/>
        </w:rPr>
        <w:t>Umdasch</w:t>
      </w:r>
      <w:proofErr w:type="spellEnd"/>
      <w:r w:rsidRPr="00297519">
        <w:rPr>
          <w:rFonts w:cs="Arial"/>
          <w:b/>
          <w:sz w:val="20"/>
        </w:rPr>
        <w:t xml:space="preserve"> Group Ventures</w:t>
      </w:r>
    </w:p>
    <w:p w14:paraId="4BFDF43D" w14:textId="3781901D" w:rsidR="001B0DB2" w:rsidRDefault="001B0DB2" w:rsidP="001B0DB2">
      <w:pPr>
        <w:pBdr>
          <w:bottom w:val="single" w:sz="4" w:space="1" w:color="auto"/>
        </w:pBdr>
        <w:spacing w:line="257" w:lineRule="auto"/>
        <w:rPr>
          <w:rFonts w:cs="Arial"/>
          <w:sz w:val="20"/>
          <w:lang w:val="de-AT"/>
        </w:rPr>
      </w:pPr>
      <w:r w:rsidRPr="00297519">
        <w:rPr>
          <w:rFonts w:cs="Arial"/>
          <w:sz w:val="20"/>
          <w:lang w:val="de-AT"/>
        </w:rPr>
        <w:t xml:space="preserve">Die </w:t>
      </w:r>
      <w:proofErr w:type="spellStart"/>
      <w:r w:rsidRPr="00297519">
        <w:rPr>
          <w:rFonts w:cs="Arial"/>
          <w:sz w:val="20"/>
          <w:lang w:val="de-AT"/>
        </w:rPr>
        <w:t>Umdasch</w:t>
      </w:r>
      <w:proofErr w:type="spellEnd"/>
      <w:r w:rsidRPr="00297519">
        <w:rPr>
          <w:rFonts w:cs="Arial"/>
          <w:sz w:val="20"/>
          <w:lang w:val="de-AT"/>
        </w:rPr>
        <w:t xml:space="preserve"> Group Ventures GmbH ist der Future &amp; Innovation Hub für Bauprozesse und den Einzelhandel. Als Zukunftsgestalter der globalen </w:t>
      </w:r>
      <w:proofErr w:type="spellStart"/>
      <w:r w:rsidRPr="00297519">
        <w:rPr>
          <w:rFonts w:cs="Arial"/>
          <w:sz w:val="20"/>
          <w:lang w:val="de-AT"/>
        </w:rPr>
        <w:t>Umdasch</w:t>
      </w:r>
      <w:proofErr w:type="spellEnd"/>
      <w:r w:rsidRPr="00297519">
        <w:rPr>
          <w:rFonts w:cs="Arial"/>
          <w:sz w:val="20"/>
          <w:lang w:val="de-AT"/>
        </w:rPr>
        <w:t xml:space="preserve"> Group AG, zu der auch </w:t>
      </w:r>
      <w:proofErr w:type="spellStart"/>
      <w:r w:rsidR="000E26D0">
        <w:rPr>
          <w:rFonts w:cs="Arial"/>
          <w:sz w:val="20"/>
          <w:lang w:val="de-AT"/>
        </w:rPr>
        <w:t>D</w:t>
      </w:r>
      <w:r w:rsidRPr="00297519">
        <w:rPr>
          <w:rFonts w:cs="Arial"/>
          <w:sz w:val="20"/>
          <w:lang w:val="de-AT"/>
        </w:rPr>
        <w:t>oka</w:t>
      </w:r>
      <w:proofErr w:type="spellEnd"/>
      <w:r w:rsidRPr="00297519">
        <w:rPr>
          <w:rFonts w:cs="Arial"/>
          <w:sz w:val="20"/>
          <w:lang w:val="de-AT"/>
        </w:rPr>
        <w:t xml:space="preserve"> und </w:t>
      </w:r>
      <w:proofErr w:type="spellStart"/>
      <w:r w:rsidRPr="00297519">
        <w:rPr>
          <w:rFonts w:cs="Arial"/>
          <w:sz w:val="20"/>
          <w:lang w:val="de-AT"/>
        </w:rPr>
        <w:t>Umdasch</w:t>
      </w:r>
      <w:proofErr w:type="spellEnd"/>
      <w:r w:rsidRPr="00297519">
        <w:rPr>
          <w:rFonts w:cs="Arial"/>
          <w:sz w:val="20"/>
          <w:lang w:val="de-AT"/>
        </w:rPr>
        <w:t xml:space="preserve"> The Store </w:t>
      </w:r>
      <w:proofErr w:type="spellStart"/>
      <w:r w:rsidRPr="00297519">
        <w:rPr>
          <w:rFonts w:cs="Arial"/>
          <w:sz w:val="20"/>
          <w:lang w:val="de-AT"/>
        </w:rPr>
        <w:t>Makers</w:t>
      </w:r>
      <w:proofErr w:type="spellEnd"/>
      <w:r w:rsidRPr="00297519">
        <w:rPr>
          <w:rFonts w:cs="Arial"/>
          <w:sz w:val="20"/>
          <w:lang w:val="de-AT"/>
        </w:rPr>
        <w:t xml:space="preserve"> zählen, beschäftigt man sich mit Megatrends und innovativen Technologien und entwickelt neue strategische Geschäftsbereiche. Die digitale Baustellenintelligenz </w:t>
      </w:r>
      <w:proofErr w:type="spellStart"/>
      <w:r w:rsidRPr="00297519">
        <w:rPr>
          <w:rFonts w:cs="Arial"/>
          <w:sz w:val="20"/>
          <w:lang w:val="de-AT"/>
        </w:rPr>
        <w:t>Contakt</w:t>
      </w:r>
      <w:proofErr w:type="spellEnd"/>
      <w:r w:rsidRPr="00297519">
        <w:rPr>
          <w:rFonts w:cs="Arial"/>
          <w:sz w:val="20"/>
          <w:lang w:val="de-AT"/>
        </w:rPr>
        <w:t xml:space="preserve"> GmbH und das mobile Fertigteilwerk der </w:t>
      </w:r>
      <w:proofErr w:type="spellStart"/>
      <w:r w:rsidRPr="00297519">
        <w:rPr>
          <w:rFonts w:cs="Arial"/>
          <w:sz w:val="20"/>
          <w:lang w:val="de-AT"/>
        </w:rPr>
        <w:t>Neulandt</w:t>
      </w:r>
      <w:proofErr w:type="spellEnd"/>
      <w:r w:rsidRPr="00297519">
        <w:rPr>
          <w:rFonts w:cs="Arial"/>
          <w:sz w:val="20"/>
          <w:lang w:val="de-AT"/>
        </w:rPr>
        <w:t xml:space="preserve"> GmbH sind die ersten marktreifen Entwicklungen und werden unter der </w:t>
      </w:r>
      <w:proofErr w:type="spellStart"/>
      <w:r w:rsidRPr="00297519">
        <w:rPr>
          <w:rFonts w:cs="Arial"/>
          <w:sz w:val="20"/>
          <w:lang w:val="de-AT"/>
        </w:rPr>
        <w:t>Umdasch</w:t>
      </w:r>
      <w:proofErr w:type="spellEnd"/>
      <w:r w:rsidRPr="00297519">
        <w:rPr>
          <w:rFonts w:cs="Arial"/>
          <w:sz w:val="20"/>
          <w:lang w:val="de-AT"/>
        </w:rPr>
        <w:t xml:space="preserve"> Group Ventures als eigene Gesellschaften geführt. </w:t>
      </w:r>
    </w:p>
    <w:p w14:paraId="70C01230" w14:textId="77777777" w:rsidR="001B0DB2" w:rsidRDefault="001B0DB2" w:rsidP="001B0DB2">
      <w:pPr>
        <w:pBdr>
          <w:bottom w:val="single" w:sz="4" w:space="1" w:color="auto"/>
        </w:pBdr>
        <w:spacing w:line="257" w:lineRule="auto"/>
        <w:rPr>
          <w:rFonts w:cs="Arial"/>
          <w:sz w:val="20"/>
          <w:lang w:val="de-AT"/>
        </w:rPr>
      </w:pPr>
    </w:p>
    <w:p w14:paraId="27723857" w14:textId="77777777" w:rsidR="001B0DB2" w:rsidRDefault="001B0DB2" w:rsidP="001B0DB2">
      <w:pPr>
        <w:keepLines/>
        <w:rPr>
          <w:rFonts w:cs="Arial"/>
          <w:sz w:val="20"/>
          <w:u w:val="single"/>
        </w:rPr>
      </w:pPr>
    </w:p>
    <w:p w14:paraId="361CFA56" w14:textId="77777777" w:rsidR="006133F3" w:rsidRPr="00532D46" w:rsidRDefault="006133F3" w:rsidP="006133F3">
      <w:pPr>
        <w:tabs>
          <w:tab w:val="left" w:pos="2835"/>
        </w:tabs>
        <w:spacing w:line="264" w:lineRule="auto"/>
        <w:rPr>
          <w:rFonts w:cs="Arial"/>
          <w:b/>
          <w:sz w:val="20"/>
          <w:szCs w:val="22"/>
        </w:rPr>
      </w:pPr>
      <w:r w:rsidRPr="00532D46">
        <w:rPr>
          <w:rFonts w:cs="Arial"/>
          <w:b/>
          <w:sz w:val="20"/>
        </w:rPr>
        <w:t>Pressekontakt</w:t>
      </w:r>
    </w:p>
    <w:p w14:paraId="10BC9049" w14:textId="77777777" w:rsidR="006133F3" w:rsidRPr="00771594" w:rsidRDefault="006133F3" w:rsidP="006133F3">
      <w:pPr>
        <w:rPr>
          <w:rFonts w:cs="Arial"/>
          <w:sz w:val="20"/>
        </w:rPr>
      </w:pPr>
      <w:r w:rsidRPr="00771594">
        <w:rPr>
          <w:rFonts w:cs="Arial"/>
          <w:sz w:val="20"/>
        </w:rPr>
        <w:t>Doka Österreich GmbH</w:t>
      </w:r>
    </w:p>
    <w:p w14:paraId="2CF7E83C" w14:textId="77777777" w:rsidR="006133F3" w:rsidRPr="004443A6" w:rsidRDefault="006133F3" w:rsidP="006133F3">
      <w:pPr>
        <w:rPr>
          <w:rFonts w:cs="Arial"/>
          <w:bCs/>
          <w:sz w:val="20"/>
        </w:rPr>
      </w:pPr>
      <w:r w:rsidRPr="004443A6">
        <w:rPr>
          <w:rFonts w:cs="Arial"/>
          <w:bCs/>
          <w:sz w:val="20"/>
        </w:rPr>
        <w:t>Heidi Schindler</w:t>
      </w:r>
    </w:p>
    <w:p w14:paraId="3D95039D" w14:textId="77777777" w:rsidR="006133F3" w:rsidRPr="005A0FE1" w:rsidRDefault="006133F3" w:rsidP="006133F3">
      <w:pPr>
        <w:rPr>
          <w:rFonts w:cs="Arial"/>
          <w:sz w:val="20"/>
          <w:lang w:val="en-US"/>
        </w:rPr>
      </w:pPr>
      <w:r w:rsidRPr="00497EBF">
        <w:rPr>
          <w:rFonts w:cs="Arial"/>
          <w:sz w:val="20"/>
          <w:lang w:val="en-US"/>
        </w:rPr>
        <w:t xml:space="preserve">Head of Marketing </w:t>
      </w:r>
      <w:proofErr w:type="spellStart"/>
      <w:r w:rsidRPr="00497EBF">
        <w:rPr>
          <w:rFonts w:cs="Arial"/>
          <w:sz w:val="20"/>
          <w:lang w:val="en-US"/>
        </w:rPr>
        <w:t>Zentraleuropa</w:t>
      </w:r>
      <w:proofErr w:type="spellEnd"/>
    </w:p>
    <w:p w14:paraId="18B87242" w14:textId="77777777" w:rsidR="006133F3" w:rsidRPr="00497EBF" w:rsidRDefault="006133F3" w:rsidP="006133F3">
      <w:pPr>
        <w:rPr>
          <w:rFonts w:cs="Arial"/>
          <w:b/>
          <w:bCs/>
          <w:sz w:val="20"/>
          <w:lang w:val="en-US"/>
        </w:rPr>
      </w:pPr>
      <w:r w:rsidRPr="00497EBF">
        <w:rPr>
          <w:rFonts w:cs="Arial"/>
          <w:b/>
          <w:bCs/>
          <w:sz w:val="20"/>
          <w:lang w:val="en-US"/>
        </w:rPr>
        <w:t>M</w:t>
      </w:r>
      <w:r w:rsidRPr="00497EBF">
        <w:rPr>
          <w:rFonts w:cs="Arial"/>
          <w:b/>
          <w:bCs/>
          <w:color w:val="1F497D"/>
          <w:sz w:val="20"/>
          <w:lang w:val="en-US"/>
        </w:rPr>
        <w:t xml:space="preserve"> </w:t>
      </w:r>
      <w:r w:rsidRPr="00497EBF">
        <w:rPr>
          <w:rFonts w:cs="Arial"/>
          <w:bCs/>
          <w:sz w:val="20"/>
          <w:lang w:val="en-US"/>
        </w:rPr>
        <w:t>+43 664 8373865</w:t>
      </w:r>
    </w:p>
    <w:p w14:paraId="770407BE" w14:textId="77777777" w:rsidR="006133F3" w:rsidRDefault="00A54A7B" w:rsidP="006133F3">
      <w:pPr>
        <w:rPr>
          <w:rStyle w:val="Hyperlink"/>
          <w:sz w:val="20"/>
        </w:rPr>
      </w:pPr>
      <w:hyperlink r:id="rId8" w:history="1">
        <w:r w:rsidR="006133F3" w:rsidRPr="004443A6">
          <w:rPr>
            <w:rStyle w:val="Hyperlink"/>
            <w:sz w:val="20"/>
          </w:rPr>
          <w:t>heidi.schindler@doka.com</w:t>
        </w:r>
      </w:hyperlink>
    </w:p>
    <w:p w14:paraId="17BE35C5" w14:textId="77777777" w:rsidR="001B0DB2" w:rsidRPr="00297519" w:rsidRDefault="001B0DB2" w:rsidP="001B0DB2">
      <w:pPr>
        <w:keepLines/>
        <w:rPr>
          <w:rFonts w:cs="Arial"/>
          <w:sz w:val="20"/>
        </w:rPr>
      </w:pPr>
    </w:p>
    <w:p w14:paraId="77217BC3" w14:textId="77777777" w:rsidR="001B0DB2" w:rsidRPr="00297519" w:rsidRDefault="001B0DB2" w:rsidP="001B0DB2">
      <w:pPr>
        <w:spacing w:line="276" w:lineRule="auto"/>
        <w:contextualSpacing/>
        <w:jc w:val="both"/>
        <w:rPr>
          <w:rFonts w:cs="Arial"/>
          <w:sz w:val="20"/>
        </w:rPr>
      </w:pPr>
    </w:p>
    <w:p w14:paraId="381C4A5A" w14:textId="63E83406" w:rsidR="001B0DB2" w:rsidRDefault="001B0DB2" w:rsidP="001B0DB2">
      <w:pPr>
        <w:spacing w:line="259" w:lineRule="auto"/>
        <w:rPr>
          <w:rFonts w:cs="Arial"/>
          <w:b/>
          <w:i/>
          <w:sz w:val="20"/>
        </w:rPr>
      </w:pPr>
    </w:p>
    <w:p w14:paraId="49D27529" w14:textId="77777777" w:rsidR="001B0DB2" w:rsidRDefault="001B0DB2">
      <w:pPr>
        <w:overflowPunct/>
        <w:autoSpaceDE/>
        <w:autoSpaceDN/>
        <w:adjustRightInd/>
        <w:textAlignment w:val="auto"/>
        <w:rPr>
          <w:rFonts w:cs="Arial"/>
          <w:b/>
          <w:i/>
          <w:sz w:val="20"/>
        </w:rPr>
      </w:pPr>
      <w:r>
        <w:rPr>
          <w:rFonts w:cs="Arial"/>
          <w:b/>
          <w:i/>
          <w:sz w:val="20"/>
        </w:rPr>
        <w:br w:type="page"/>
      </w:r>
    </w:p>
    <w:p w14:paraId="305D220F" w14:textId="468ABBB2" w:rsidR="001B0DB2" w:rsidRPr="00D71A83" w:rsidRDefault="001B0DB2" w:rsidP="001B0DB2">
      <w:pPr>
        <w:spacing w:line="276" w:lineRule="auto"/>
        <w:contextualSpacing/>
        <w:jc w:val="both"/>
        <w:rPr>
          <w:rFonts w:cs="Arial"/>
          <w:i/>
          <w:sz w:val="20"/>
        </w:rPr>
      </w:pPr>
      <w:r w:rsidRPr="00D71A83">
        <w:rPr>
          <w:rFonts w:cs="Arial"/>
          <w:b/>
          <w:i/>
          <w:sz w:val="20"/>
        </w:rPr>
        <w:lastRenderedPageBreak/>
        <w:t xml:space="preserve">BILDMATERIAL </w:t>
      </w:r>
      <w:r w:rsidRPr="00D71A83">
        <w:rPr>
          <w:rFonts w:cs="Arial"/>
          <w:i/>
          <w:sz w:val="20"/>
        </w:rPr>
        <w:t xml:space="preserve">– </w:t>
      </w:r>
      <w:r w:rsidR="00D71A83" w:rsidRPr="00D71A83">
        <w:rPr>
          <w:rFonts w:cs="Arial"/>
          <w:i/>
          <w:sz w:val="20"/>
        </w:rPr>
        <w:t>Wir bitten um Angabe des Copyrights</w:t>
      </w:r>
    </w:p>
    <w:p w14:paraId="5BCA4A15" w14:textId="77777777" w:rsidR="001B0DB2" w:rsidRPr="005D3D88" w:rsidRDefault="001B0DB2" w:rsidP="001B0DB2">
      <w:pPr>
        <w:spacing w:line="276" w:lineRule="auto"/>
        <w:contextualSpacing/>
        <w:jc w:val="both"/>
        <w:rPr>
          <w:rFonts w:cs="Arial"/>
          <w:i/>
          <w:sz w:val="20"/>
        </w:rPr>
      </w:pPr>
    </w:p>
    <w:p w14:paraId="7A88E237" w14:textId="50DBD53D" w:rsidR="001B0DB2" w:rsidRPr="005D3D88" w:rsidRDefault="00F91890" w:rsidP="001B0DB2">
      <w:pPr>
        <w:spacing w:line="276" w:lineRule="auto"/>
        <w:contextualSpacing/>
        <w:jc w:val="both"/>
        <w:rPr>
          <w:rFonts w:cs="Arial"/>
          <w:i/>
          <w:sz w:val="20"/>
        </w:rPr>
      </w:pPr>
      <w:r w:rsidRPr="00F91890">
        <w:rPr>
          <w:rFonts w:cs="Arial"/>
          <w:i/>
          <w:noProof/>
          <w:sz w:val="20"/>
        </w:rPr>
        <w:drawing>
          <wp:inline distT="0" distB="0" distL="0" distR="0" wp14:anchorId="476B8415" wp14:editId="74C2155C">
            <wp:extent cx="4810125" cy="2704472"/>
            <wp:effectExtent l="0" t="0" r="0" b="635"/>
            <wp:docPr id="3" name="Grafik 3" descr="C:\Users\sgoetz\Downloads\Baustelle_1_30_1_d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goetz\Downloads\Baustelle_1_30_1_de.tif"/>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4830168" cy="2715741"/>
                    </a:xfrm>
                    <a:prstGeom prst="rect">
                      <a:avLst/>
                    </a:prstGeom>
                    <a:noFill/>
                    <a:ln>
                      <a:noFill/>
                    </a:ln>
                  </pic:spPr>
                </pic:pic>
              </a:graphicData>
            </a:graphic>
          </wp:inline>
        </w:drawing>
      </w:r>
    </w:p>
    <w:p w14:paraId="705B48F8" w14:textId="679EF825" w:rsidR="001B0DB2" w:rsidRPr="00D71A83" w:rsidRDefault="001B0DB2" w:rsidP="001B0DB2">
      <w:pPr>
        <w:spacing w:line="276" w:lineRule="auto"/>
        <w:contextualSpacing/>
        <w:jc w:val="both"/>
        <w:rPr>
          <w:rFonts w:cs="Arial"/>
          <w:sz w:val="20"/>
        </w:rPr>
      </w:pPr>
      <w:r w:rsidRPr="00D71A83">
        <w:rPr>
          <w:rFonts w:cs="Arial"/>
          <w:sz w:val="20"/>
        </w:rPr>
        <w:t>Dank der Datenerhebung und -auswertung haben Polier und Bauleiter stets den Überblick über die Leistungswerte der Baustelle. So kann auch die Taktplanung wesentlich effizienter koordiniert werden.</w:t>
      </w:r>
    </w:p>
    <w:p w14:paraId="58A29F72" w14:textId="71CBC9DA" w:rsidR="004863D5" w:rsidRDefault="004863D5" w:rsidP="001B0DB2">
      <w:pPr>
        <w:spacing w:line="276" w:lineRule="auto"/>
        <w:contextualSpacing/>
        <w:jc w:val="both"/>
        <w:rPr>
          <w:rFonts w:cs="Arial"/>
          <w:i/>
          <w:sz w:val="20"/>
        </w:rPr>
      </w:pPr>
    </w:p>
    <w:p w14:paraId="320BB08C" w14:textId="4ECC5F77" w:rsidR="004863D5" w:rsidRDefault="004863D5" w:rsidP="001B0DB2">
      <w:pPr>
        <w:spacing w:line="276" w:lineRule="auto"/>
        <w:contextualSpacing/>
        <w:jc w:val="both"/>
        <w:rPr>
          <w:rFonts w:cs="Arial"/>
          <w:i/>
          <w:sz w:val="20"/>
        </w:rPr>
      </w:pPr>
      <w:r>
        <w:rPr>
          <w:rFonts w:cs="Arial"/>
          <w:i/>
          <w:sz w:val="20"/>
        </w:rPr>
        <w:t xml:space="preserve">Foto: </w:t>
      </w:r>
      <w:proofErr w:type="spellStart"/>
      <w:r>
        <w:rPr>
          <w:rFonts w:cs="Arial"/>
          <w:i/>
          <w:sz w:val="20"/>
        </w:rPr>
        <w:t>Doka_Digital</w:t>
      </w:r>
      <w:proofErr w:type="spellEnd"/>
      <w:r>
        <w:rPr>
          <w:rFonts w:cs="Arial"/>
          <w:i/>
          <w:sz w:val="20"/>
        </w:rPr>
        <w:t xml:space="preserve"> Services_Contakt.jpg</w:t>
      </w:r>
    </w:p>
    <w:p w14:paraId="4FD7B34A" w14:textId="534F80F7" w:rsidR="001B0DB2" w:rsidRPr="005D3D88" w:rsidRDefault="004863D5" w:rsidP="001B0DB2">
      <w:pPr>
        <w:spacing w:line="276" w:lineRule="auto"/>
        <w:contextualSpacing/>
        <w:jc w:val="both"/>
        <w:rPr>
          <w:rFonts w:cs="Arial"/>
          <w:i/>
          <w:sz w:val="20"/>
        </w:rPr>
      </w:pPr>
      <w:r>
        <w:rPr>
          <w:rFonts w:cs="Arial"/>
          <w:i/>
          <w:sz w:val="20"/>
        </w:rPr>
        <w:t>Quelle: Doka</w:t>
      </w:r>
    </w:p>
    <w:p w14:paraId="790B4EFF" w14:textId="77777777" w:rsidR="001B0DB2" w:rsidRPr="005D3D88" w:rsidRDefault="001B0DB2" w:rsidP="001B0DB2">
      <w:pPr>
        <w:spacing w:line="276" w:lineRule="auto"/>
        <w:contextualSpacing/>
        <w:jc w:val="both"/>
        <w:rPr>
          <w:rFonts w:cs="Arial"/>
          <w:i/>
          <w:sz w:val="20"/>
        </w:rPr>
      </w:pPr>
    </w:p>
    <w:p w14:paraId="76ACA70C" w14:textId="77777777" w:rsidR="004863D5" w:rsidRDefault="004863D5" w:rsidP="00D71A83">
      <w:pPr>
        <w:spacing w:line="276" w:lineRule="auto"/>
        <w:contextualSpacing/>
        <w:rPr>
          <w:rFonts w:cs="Arial"/>
          <w:i/>
          <w:sz w:val="20"/>
        </w:rPr>
      </w:pPr>
    </w:p>
    <w:p w14:paraId="750CAC15" w14:textId="232A1E60" w:rsidR="001B0DB2" w:rsidRPr="005D3D88" w:rsidRDefault="00D71A83" w:rsidP="00D71A83">
      <w:pPr>
        <w:spacing w:line="276" w:lineRule="auto"/>
        <w:contextualSpacing/>
        <w:rPr>
          <w:rFonts w:cs="Arial"/>
          <w:i/>
          <w:sz w:val="20"/>
        </w:rPr>
      </w:pPr>
      <w:r>
        <w:rPr>
          <w:noProof/>
        </w:rPr>
        <w:drawing>
          <wp:inline distT="0" distB="0" distL="0" distR="0" wp14:anchorId="39A3FE40" wp14:editId="3F39E8D8">
            <wp:extent cx="4143375" cy="2762250"/>
            <wp:effectExtent l="0" t="0" r="952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V_Smart Pouring.jpg"/>
                    <pic:cNvPicPr/>
                  </pic:nvPicPr>
                  <pic:blipFill>
                    <a:blip r:embed="rId10" cstate="screen">
                      <a:extLst>
                        <a:ext uri="{28A0092B-C50C-407E-A947-70E740481C1C}">
                          <a14:useLocalDpi xmlns:a14="http://schemas.microsoft.com/office/drawing/2010/main"/>
                        </a:ext>
                      </a:extLst>
                    </a:blip>
                    <a:stretch>
                      <a:fillRect/>
                    </a:stretch>
                  </pic:blipFill>
                  <pic:spPr>
                    <a:xfrm>
                      <a:off x="0" y="0"/>
                      <a:ext cx="4143375" cy="2762250"/>
                    </a:xfrm>
                    <a:prstGeom prst="rect">
                      <a:avLst/>
                    </a:prstGeom>
                  </pic:spPr>
                </pic:pic>
              </a:graphicData>
            </a:graphic>
          </wp:inline>
        </w:drawing>
      </w:r>
    </w:p>
    <w:p w14:paraId="6CB70AE1" w14:textId="0F50DFCB" w:rsidR="00C32BEB" w:rsidRPr="00D71A83" w:rsidRDefault="00C32BEB" w:rsidP="00C32BEB">
      <w:pPr>
        <w:spacing w:before="80" w:line="276" w:lineRule="auto"/>
        <w:contextualSpacing/>
        <w:jc w:val="both"/>
        <w:rPr>
          <w:rFonts w:cs="Arial"/>
          <w:sz w:val="20"/>
        </w:rPr>
      </w:pPr>
      <w:r w:rsidRPr="00D71A83">
        <w:rPr>
          <w:rFonts w:cs="Arial"/>
          <w:sz w:val="20"/>
        </w:rPr>
        <w:t xml:space="preserve">Smart </w:t>
      </w:r>
      <w:proofErr w:type="spellStart"/>
      <w:r w:rsidRPr="00D71A83">
        <w:rPr>
          <w:rFonts w:cs="Arial"/>
          <w:sz w:val="20"/>
        </w:rPr>
        <w:t>Pouring</w:t>
      </w:r>
      <w:proofErr w:type="spellEnd"/>
      <w:r w:rsidRPr="00D71A83">
        <w:rPr>
          <w:rFonts w:cs="Arial"/>
          <w:sz w:val="20"/>
        </w:rPr>
        <w:t xml:space="preserve">: Mithilfe des digitalen Abgleichsystems entscheidet der Polier, welcher Beton in welches Bauteil gegossen wird. </w:t>
      </w:r>
    </w:p>
    <w:p w14:paraId="02329433" w14:textId="22B09E56" w:rsidR="001B0DB2" w:rsidRPr="005D3D88" w:rsidRDefault="001B0DB2" w:rsidP="001B0DB2">
      <w:pPr>
        <w:spacing w:before="80" w:line="276" w:lineRule="auto"/>
        <w:contextualSpacing/>
        <w:jc w:val="both"/>
        <w:rPr>
          <w:rFonts w:cs="Arial"/>
          <w:i/>
          <w:sz w:val="20"/>
        </w:rPr>
      </w:pPr>
    </w:p>
    <w:p w14:paraId="11BF1EEF" w14:textId="4AE218C1" w:rsidR="004863D5" w:rsidRDefault="004863D5" w:rsidP="004863D5">
      <w:pPr>
        <w:spacing w:line="276" w:lineRule="auto"/>
        <w:contextualSpacing/>
        <w:jc w:val="both"/>
        <w:rPr>
          <w:rFonts w:cs="Arial"/>
          <w:i/>
          <w:sz w:val="20"/>
        </w:rPr>
      </w:pPr>
      <w:r>
        <w:rPr>
          <w:rFonts w:cs="Arial"/>
          <w:i/>
          <w:sz w:val="20"/>
        </w:rPr>
        <w:t xml:space="preserve">Foto: </w:t>
      </w:r>
      <w:proofErr w:type="spellStart"/>
      <w:r>
        <w:rPr>
          <w:rFonts w:cs="Arial"/>
          <w:i/>
          <w:sz w:val="20"/>
        </w:rPr>
        <w:t>Doka_Smart</w:t>
      </w:r>
      <w:proofErr w:type="spellEnd"/>
      <w:r>
        <w:rPr>
          <w:rFonts w:cs="Arial"/>
          <w:i/>
          <w:sz w:val="20"/>
        </w:rPr>
        <w:t xml:space="preserve"> Pouring.jpg</w:t>
      </w:r>
    </w:p>
    <w:p w14:paraId="1870EA10" w14:textId="7E9F9A6D" w:rsidR="004863D5" w:rsidRPr="005D3D88" w:rsidRDefault="004863D5" w:rsidP="004863D5">
      <w:pPr>
        <w:spacing w:line="276" w:lineRule="auto"/>
        <w:contextualSpacing/>
        <w:jc w:val="both"/>
        <w:rPr>
          <w:rFonts w:cs="Arial"/>
          <w:i/>
          <w:sz w:val="20"/>
        </w:rPr>
      </w:pPr>
      <w:r>
        <w:rPr>
          <w:rFonts w:cs="Arial"/>
          <w:i/>
          <w:sz w:val="20"/>
        </w:rPr>
        <w:lastRenderedPageBreak/>
        <w:t>Quelle: Doka</w:t>
      </w:r>
    </w:p>
    <w:p w14:paraId="7E70DC0B" w14:textId="0C352D5F" w:rsidR="001B0DB2" w:rsidRPr="00D71A83" w:rsidRDefault="00391026" w:rsidP="00F631E1">
      <w:pPr>
        <w:spacing w:after="80" w:line="276" w:lineRule="auto"/>
        <w:contextualSpacing/>
        <w:rPr>
          <w:rFonts w:cs="Arial"/>
          <w:sz w:val="20"/>
        </w:rPr>
      </w:pPr>
      <w:r>
        <w:rPr>
          <w:rFonts w:cs="Arial"/>
          <w:noProof/>
          <w:sz w:val="20"/>
        </w:rPr>
        <w:drawing>
          <wp:inline distT="0" distB="0" distL="0" distR="0" wp14:anchorId="021DCB7B" wp14:editId="6171E261">
            <wp:extent cx="3999731" cy="2669309"/>
            <wp:effectExtent l="0" t="0" r="127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Yard Management Service.jpg"/>
                    <pic:cNvPicPr/>
                  </pic:nvPicPr>
                  <pic:blipFill>
                    <a:blip r:embed="rId11" cstate="screen">
                      <a:extLst>
                        <a:ext uri="{28A0092B-C50C-407E-A947-70E740481C1C}">
                          <a14:useLocalDpi xmlns:a14="http://schemas.microsoft.com/office/drawing/2010/main"/>
                        </a:ext>
                      </a:extLst>
                    </a:blip>
                    <a:stretch>
                      <a:fillRect/>
                    </a:stretch>
                  </pic:blipFill>
                  <pic:spPr>
                    <a:xfrm>
                      <a:off x="0" y="0"/>
                      <a:ext cx="4016310" cy="2680374"/>
                    </a:xfrm>
                    <a:prstGeom prst="rect">
                      <a:avLst/>
                    </a:prstGeom>
                  </pic:spPr>
                </pic:pic>
              </a:graphicData>
            </a:graphic>
          </wp:inline>
        </w:drawing>
      </w:r>
    </w:p>
    <w:p w14:paraId="4AB682BA" w14:textId="579B3233" w:rsidR="001B0DB2" w:rsidRDefault="001B0DB2" w:rsidP="00F631E1">
      <w:pPr>
        <w:spacing w:before="80" w:line="276" w:lineRule="auto"/>
        <w:contextualSpacing/>
        <w:jc w:val="both"/>
        <w:rPr>
          <w:rFonts w:cs="Arial"/>
          <w:sz w:val="20"/>
        </w:rPr>
      </w:pPr>
      <w:r w:rsidRPr="00D71A83">
        <w:rPr>
          <w:rFonts w:cs="Arial"/>
          <w:sz w:val="20"/>
        </w:rPr>
        <w:t xml:space="preserve">Den Bauhof im Blick: Die Cockpit-Funktion der Applikation </w:t>
      </w:r>
      <w:r w:rsidR="00D5258D">
        <w:rPr>
          <w:rFonts w:cs="Arial"/>
          <w:sz w:val="20"/>
        </w:rPr>
        <w:t xml:space="preserve">myDoka+ und myDoka top </w:t>
      </w:r>
      <w:r w:rsidRPr="00D71A83">
        <w:rPr>
          <w:rFonts w:cs="Arial"/>
          <w:sz w:val="20"/>
        </w:rPr>
        <w:t>gibt einen schnellen Überblick zu Bestand und Verbleib von Eigen- und Mietmaterial.</w:t>
      </w:r>
    </w:p>
    <w:p w14:paraId="09DDEE4B" w14:textId="77777777" w:rsidR="004863D5" w:rsidRPr="00D71A83" w:rsidRDefault="004863D5" w:rsidP="001B0DB2">
      <w:pPr>
        <w:spacing w:line="276" w:lineRule="auto"/>
        <w:contextualSpacing/>
        <w:jc w:val="both"/>
        <w:rPr>
          <w:rFonts w:cs="Arial"/>
          <w:sz w:val="20"/>
        </w:rPr>
      </w:pPr>
    </w:p>
    <w:p w14:paraId="2F1D4B6C" w14:textId="34BD8CE5" w:rsidR="004863D5" w:rsidRDefault="004863D5" w:rsidP="004863D5">
      <w:pPr>
        <w:spacing w:line="276" w:lineRule="auto"/>
        <w:contextualSpacing/>
        <w:jc w:val="both"/>
        <w:rPr>
          <w:rFonts w:cs="Arial"/>
          <w:i/>
          <w:sz w:val="20"/>
        </w:rPr>
      </w:pPr>
      <w:r>
        <w:rPr>
          <w:rFonts w:cs="Arial"/>
          <w:i/>
          <w:sz w:val="20"/>
        </w:rPr>
        <w:t xml:space="preserve">Foto: </w:t>
      </w:r>
      <w:proofErr w:type="spellStart"/>
      <w:r>
        <w:rPr>
          <w:rFonts w:cs="Arial"/>
          <w:i/>
          <w:sz w:val="20"/>
        </w:rPr>
        <w:t>Doka_</w:t>
      </w:r>
      <w:r w:rsidR="00D5258D">
        <w:rPr>
          <w:rFonts w:cs="Arial"/>
          <w:i/>
          <w:sz w:val="20"/>
        </w:rPr>
        <w:t>Yard</w:t>
      </w:r>
      <w:proofErr w:type="spellEnd"/>
      <w:r w:rsidR="00D5258D">
        <w:rPr>
          <w:rFonts w:cs="Arial"/>
          <w:i/>
          <w:sz w:val="20"/>
        </w:rPr>
        <w:t xml:space="preserve"> Management</w:t>
      </w:r>
      <w:r>
        <w:rPr>
          <w:rFonts w:cs="Arial"/>
          <w:i/>
          <w:sz w:val="20"/>
        </w:rPr>
        <w:t>.jpg</w:t>
      </w:r>
    </w:p>
    <w:p w14:paraId="11E345AE" w14:textId="77777777" w:rsidR="004863D5" w:rsidRPr="005D3D88" w:rsidRDefault="004863D5" w:rsidP="004863D5">
      <w:pPr>
        <w:spacing w:line="276" w:lineRule="auto"/>
        <w:contextualSpacing/>
        <w:jc w:val="both"/>
        <w:rPr>
          <w:rFonts w:cs="Arial"/>
          <w:i/>
          <w:sz w:val="20"/>
        </w:rPr>
      </w:pPr>
      <w:r>
        <w:rPr>
          <w:rFonts w:cs="Arial"/>
          <w:i/>
          <w:sz w:val="20"/>
        </w:rPr>
        <w:t>Quelle: Doka</w:t>
      </w:r>
    </w:p>
    <w:p w14:paraId="05FA0F84" w14:textId="59F578A5" w:rsidR="00C1632D" w:rsidRDefault="00C1632D" w:rsidP="00BD0CF8"/>
    <w:p w14:paraId="39222C4E" w14:textId="77777777" w:rsidR="00F631E1" w:rsidRDefault="00F631E1" w:rsidP="00BD0CF8"/>
    <w:p w14:paraId="45D4054C" w14:textId="77777777" w:rsidR="00F631E1" w:rsidRDefault="00F631E1" w:rsidP="00F631E1">
      <w:r>
        <w:rPr>
          <w:noProof/>
        </w:rPr>
        <w:drawing>
          <wp:inline distT="0" distB="0" distL="0" distR="0" wp14:anchorId="79D44434" wp14:editId="32379960">
            <wp:extent cx="3917293" cy="2937164"/>
            <wp:effectExtent l="0" t="0" r="762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V_Remote-Instructor_02.jpg"/>
                    <pic:cNvPicPr/>
                  </pic:nvPicPr>
                  <pic:blipFill>
                    <a:blip r:embed="rId12" cstate="screen">
                      <a:extLst>
                        <a:ext uri="{28A0092B-C50C-407E-A947-70E740481C1C}">
                          <a14:useLocalDpi xmlns:a14="http://schemas.microsoft.com/office/drawing/2010/main"/>
                        </a:ext>
                      </a:extLst>
                    </a:blip>
                    <a:stretch>
                      <a:fillRect/>
                    </a:stretch>
                  </pic:blipFill>
                  <pic:spPr>
                    <a:xfrm>
                      <a:off x="0" y="0"/>
                      <a:ext cx="3923974" cy="2942173"/>
                    </a:xfrm>
                    <a:prstGeom prst="rect">
                      <a:avLst/>
                    </a:prstGeom>
                  </pic:spPr>
                </pic:pic>
              </a:graphicData>
            </a:graphic>
          </wp:inline>
        </w:drawing>
      </w:r>
    </w:p>
    <w:p w14:paraId="2F835625" w14:textId="156459C1" w:rsidR="00F631E1" w:rsidRPr="00F631E1" w:rsidRDefault="00F631E1" w:rsidP="00F631E1">
      <w:pPr>
        <w:spacing w:before="80"/>
      </w:pPr>
      <w:r w:rsidRPr="00F631E1">
        <w:rPr>
          <w:rFonts w:cs="Arial"/>
          <w:sz w:val="20"/>
        </w:rPr>
        <w:t xml:space="preserve">Remote </w:t>
      </w:r>
      <w:proofErr w:type="spellStart"/>
      <w:r w:rsidRPr="00F631E1">
        <w:rPr>
          <w:rFonts w:cs="Arial"/>
          <w:sz w:val="20"/>
        </w:rPr>
        <w:t>Instructor</w:t>
      </w:r>
      <w:proofErr w:type="spellEnd"/>
      <w:r w:rsidRPr="00F631E1">
        <w:rPr>
          <w:rFonts w:cs="Arial"/>
          <w:sz w:val="20"/>
        </w:rPr>
        <w:t>: Ermöglicht den effizienten Austausch zwischen Kunden und Doka-Experten und ist auch freihändig via Head-</w:t>
      </w:r>
      <w:proofErr w:type="spellStart"/>
      <w:r w:rsidRPr="00F631E1">
        <w:rPr>
          <w:rFonts w:cs="Arial"/>
          <w:sz w:val="20"/>
        </w:rPr>
        <w:t>mounted</w:t>
      </w:r>
      <w:proofErr w:type="spellEnd"/>
      <w:r w:rsidRPr="00F631E1">
        <w:rPr>
          <w:rFonts w:cs="Arial"/>
          <w:sz w:val="20"/>
        </w:rPr>
        <w:t xml:space="preserve"> Tablet einsetzbar. </w:t>
      </w:r>
    </w:p>
    <w:p w14:paraId="61871161" w14:textId="77777777" w:rsidR="00F631E1" w:rsidRPr="00D71A83" w:rsidRDefault="00F631E1" w:rsidP="00F631E1">
      <w:pPr>
        <w:spacing w:line="276" w:lineRule="auto"/>
        <w:contextualSpacing/>
        <w:jc w:val="both"/>
        <w:rPr>
          <w:rFonts w:cs="Arial"/>
          <w:sz w:val="20"/>
        </w:rPr>
      </w:pPr>
    </w:p>
    <w:p w14:paraId="15B298B2" w14:textId="3B00D760" w:rsidR="00F631E1" w:rsidRDefault="00F631E1" w:rsidP="00F631E1">
      <w:pPr>
        <w:spacing w:line="276" w:lineRule="auto"/>
        <w:contextualSpacing/>
        <w:jc w:val="both"/>
        <w:rPr>
          <w:rFonts w:cs="Arial"/>
          <w:i/>
          <w:sz w:val="20"/>
        </w:rPr>
      </w:pPr>
      <w:r>
        <w:rPr>
          <w:rFonts w:cs="Arial"/>
          <w:i/>
          <w:sz w:val="20"/>
        </w:rPr>
        <w:t xml:space="preserve">Foto: </w:t>
      </w:r>
      <w:proofErr w:type="spellStart"/>
      <w:r>
        <w:rPr>
          <w:rFonts w:cs="Arial"/>
          <w:i/>
          <w:sz w:val="20"/>
        </w:rPr>
        <w:t>Doka_Remote</w:t>
      </w:r>
      <w:proofErr w:type="spellEnd"/>
      <w:r>
        <w:rPr>
          <w:rFonts w:cs="Arial"/>
          <w:i/>
          <w:sz w:val="20"/>
        </w:rPr>
        <w:t xml:space="preserve"> Instructor.jpg</w:t>
      </w:r>
    </w:p>
    <w:p w14:paraId="0EA0BFAD" w14:textId="6EFDB34E" w:rsidR="00F631E1" w:rsidRPr="00F631E1" w:rsidRDefault="00F631E1" w:rsidP="00F631E1">
      <w:pPr>
        <w:spacing w:line="276" w:lineRule="auto"/>
        <w:contextualSpacing/>
        <w:jc w:val="both"/>
        <w:rPr>
          <w:rFonts w:cs="Arial"/>
          <w:i/>
          <w:sz w:val="20"/>
        </w:rPr>
      </w:pPr>
      <w:r>
        <w:rPr>
          <w:rFonts w:cs="Arial"/>
          <w:i/>
          <w:sz w:val="20"/>
        </w:rPr>
        <w:t>Quelle: Doka</w:t>
      </w:r>
    </w:p>
    <w:sectPr w:rsidR="00F631E1" w:rsidRPr="00F631E1" w:rsidSect="006133F3">
      <w:headerReference w:type="default" r:id="rId13"/>
      <w:pgSz w:w="11906" w:h="16838"/>
      <w:pgMar w:top="2552" w:right="1134" w:bottom="1985"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351AFF" w14:textId="77777777" w:rsidR="00632CBC" w:rsidRDefault="00632CBC" w:rsidP="00D77512">
      <w:r>
        <w:separator/>
      </w:r>
    </w:p>
  </w:endnote>
  <w:endnote w:type="continuationSeparator" w:id="0">
    <w:p w14:paraId="5F85A6D1" w14:textId="77777777" w:rsidR="00632CBC" w:rsidRDefault="00632CBC" w:rsidP="00D775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ato Light">
    <w:altName w:val="Calibri Light"/>
    <w:charset w:val="00"/>
    <w:family w:val="auto"/>
    <w:pitch w:val="variable"/>
    <w:sig w:usb0="00000001" w:usb1="5000604B" w:usb2="00000000" w:usb3="00000000" w:csb0="00000093"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498BCA" w14:textId="77777777" w:rsidR="00632CBC" w:rsidRDefault="00632CBC" w:rsidP="00D77512">
      <w:r>
        <w:separator/>
      </w:r>
    </w:p>
  </w:footnote>
  <w:footnote w:type="continuationSeparator" w:id="0">
    <w:p w14:paraId="7EEC5ADC" w14:textId="77777777" w:rsidR="00632CBC" w:rsidRDefault="00632CBC" w:rsidP="00D775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A5D4CD" w14:textId="069B3C75" w:rsidR="006133F3" w:rsidRDefault="006133F3" w:rsidP="006133F3">
    <w:pPr>
      <w:pStyle w:val="Kopfzeile"/>
    </w:pPr>
    <w:r w:rsidRPr="004D2EAC">
      <w:rPr>
        <w:b/>
        <w:noProof/>
      </w:rPr>
      <w:drawing>
        <wp:anchor distT="0" distB="0" distL="114300" distR="114300" simplePos="0" relativeHeight="251661312" behindDoc="0" locked="0" layoutInCell="1" allowOverlap="1" wp14:anchorId="1BE1A680" wp14:editId="3ABD30CD">
          <wp:simplePos x="0" y="0"/>
          <wp:positionH relativeFrom="column">
            <wp:posOffset>4370533</wp:posOffset>
          </wp:positionH>
          <wp:positionV relativeFrom="paragraph">
            <wp:posOffset>47346</wp:posOffset>
          </wp:positionV>
          <wp:extent cx="1564423" cy="617035"/>
          <wp:effectExtent l="19050" t="0" r="0" b="0"/>
          <wp:wrapNone/>
          <wp:docPr id="7"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sidRPr="004D2EAC">
      <w:rPr>
        <w:b/>
      </w:rPr>
      <w:t>Presseinformation</w:t>
    </w:r>
    <w:r>
      <w:t xml:space="preserve"> / November 2019</w:t>
    </w:r>
  </w:p>
  <w:p w14:paraId="77DA1094" w14:textId="0705FA13" w:rsidR="00AE60E8" w:rsidRDefault="00AE60E8">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4A5531"/>
    <w:multiLevelType w:val="hybridMultilevel"/>
    <w:tmpl w:val="22B862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09A773C"/>
    <w:multiLevelType w:val="hybridMultilevel"/>
    <w:tmpl w:val="1E5E42C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C316178"/>
    <w:multiLevelType w:val="hybridMultilevel"/>
    <w:tmpl w:val="0436FE38"/>
    <w:lvl w:ilvl="0" w:tplc="9E580ED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5C2426C9"/>
    <w:multiLevelType w:val="hybridMultilevel"/>
    <w:tmpl w:val="749059A0"/>
    <w:lvl w:ilvl="0" w:tplc="C1682FDE">
      <w:start w:val="1"/>
      <w:numFmt w:val="bullet"/>
      <w:lvlText w:val=""/>
      <w:lvlJc w:val="left"/>
      <w:pPr>
        <w:ind w:left="360" w:hanging="360"/>
      </w:pPr>
      <w:rPr>
        <w:rFonts w:ascii="Symbol" w:hAnsi="Symbol" w:hint="default"/>
        <w:color w:val="auto"/>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62790700"/>
    <w:multiLevelType w:val="hybridMultilevel"/>
    <w:tmpl w:val="CF6E47BE"/>
    <w:lvl w:ilvl="0" w:tplc="E2AA45BC">
      <w:numFmt w:val="bullet"/>
      <w:lvlText w:val="-"/>
      <w:lvlJc w:val="left"/>
      <w:pPr>
        <w:ind w:left="540" w:hanging="360"/>
      </w:pPr>
      <w:rPr>
        <w:rFonts w:ascii="Arial" w:eastAsia="Times New Roman" w:hAnsi="Arial" w:cs="Arial" w:hint="default"/>
      </w:rPr>
    </w:lvl>
    <w:lvl w:ilvl="1" w:tplc="04070003" w:tentative="1">
      <w:start w:val="1"/>
      <w:numFmt w:val="bullet"/>
      <w:lvlText w:val="o"/>
      <w:lvlJc w:val="left"/>
      <w:pPr>
        <w:ind w:left="1260" w:hanging="360"/>
      </w:pPr>
      <w:rPr>
        <w:rFonts w:ascii="Courier New" w:hAnsi="Courier New" w:cs="Courier New" w:hint="default"/>
      </w:rPr>
    </w:lvl>
    <w:lvl w:ilvl="2" w:tplc="04070005" w:tentative="1">
      <w:start w:val="1"/>
      <w:numFmt w:val="bullet"/>
      <w:lvlText w:val=""/>
      <w:lvlJc w:val="left"/>
      <w:pPr>
        <w:ind w:left="1980" w:hanging="360"/>
      </w:pPr>
      <w:rPr>
        <w:rFonts w:ascii="Wingdings" w:hAnsi="Wingdings" w:hint="default"/>
      </w:rPr>
    </w:lvl>
    <w:lvl w:ilvl="3" w:tplc="04070001" w:tentative="1">
      <w:start w:val="1"/>
      <w:numFmt w:val="bullet"/>
      <w:lvlText w:val=""/>
      <w:lvlJc w:val="left"/>
      <w:pPr>
        <w:ind w:left="2700" w:hanging="360"/>
      </w:pPr>
      <w:rPr>
        <w:rFonts w:ascii="Symbol" w:hAnsi="Symbol" w:hint="default"/>
      </w:rPr>
    </w:lvl>
    <w:lvl w:ilvl="4" w:tplc="04070003" w:tentative="1">
      <w:start w:val="1"/>
      <w:numFmt w:val="bullet"/>
      <w:lvlText w:val="o"/>
      <w:lvlJc w:val="left"/>
      <w:pPr>
        <w:ind w:left="3420" w:hanging="360"/>
      </w:pPr>
      <w:rPr>
        <w:rFonts w:ascii="Courier New" w:hAnsi="Courier New" w:cs="Courier New" w:hint="default"/>
      </w:rPr>
    </w:lvl>
    <w:lvl w:ilvl="5" w:tplc="04070005" w:tentative="1">
      <w:start w:val="1"/>
      <w:numFmt w:val="bullet"/>
      <w:lvlText w:val=""/>
      <w:lvlJc w:val="left"/>
      <w:pPr>
        <w:ind w:left="4140" w:hanging="360"/>
      </w:pPr>
      <w:rPr>
        <w:rFonts w:ascii="Wingdings" w:hAnsi="Wingdings" w:hint="default"/>
      </w:rPr>
    </w:lvl>
    <w:lvl w:ilvl="6" w:tplc="04070001" w:tentative="1">
      <w:start w:val="1"/>
      <w:numFmt w:val="bullet"/>
      <w:lvlText w:val=""/>
      <w:lvlJc w:val="left"/>
      <w:pPr>
        <w:ind w:left="4860" w:hanging="360"/>
      </w:pPr>
      <w:rPr>
        <w:rFonts w:ascii="Symbol" w:hAnsi="Symbol" w:hint="default"/>
      </w:rPr>
    </w:lvl>
    <w:lvl w:ilvl="7" w:tplc="04070003" w:tentative="1">
      <w:start w:val="1"/>
      <w:numFmt w:val="bullet"/>
      <w:lvlText w:val="o"/>
      <w:lvlJc w:val="left"/>
      <w:pPr>
        <w:ind w:left="5580" w:hanging="360"/>
      </w:pPr>
      <w:rPr>
        <w:rFonts w:ascii="Courier New" w:hAnsi="Courier New" w:cs="Courier New" w:hint="default"/>
      </w:rPr>
    </w:lvl>
    <w:lvl w:ilvl="8" w:tplc="04070005" w:tentative="1">
      <w:start w:val="1"/>
      <w:numFmt w:val="bullet"/>
      <w:lvlText w:val=""/>
      <w:lvlJc w:val="left"/>
      <w:pPr>
        <w:ind w:left="6300" w:hanging="360"/>
      </w:pPr>
      <w:rPr>
        <w:rFonts w:ascii="Wingdings" w:hAnsi="Wingdings" w:hint="default"/>
      </w:rPr>
    </w:lvl>
  </w:abstractNum>
  <w:abstractNum w:abstractNumId="5" w15:restartNumberingAfterBreak="0">
    <w:nsid w:val="635D4393"/>
    <w:multiLevelType w:val="hybridMultilevel"/>
    <w:tmpl w:val="350694EC"/>
    <w:lvl w:ilvl="0" w:tplc="04070001">
      <w:start w:val="1"/>
      <w:numFmt w:val="bullet"/>
      <w:lvlText w:val=""/>
      <w:lvlJc w:val="left"/>
      <w:pPr>
        <w:ind w:left="2912" w:hanging="360"/>
      </w:pPr>
      <w:rPr>
        <w:rFonts w:ascii="Symbol" w:hAnsi="Symbol" w:hint="default"/>
      </w:rPr>
    </w:lvl>
    <w:lvl w:ilvl="1" w:tplc="04070003" w:tentative="1">
      <w:start w:val="1"/>
      <w:numFmt w:val="bullet"/>
      <w:lvlText w:val="o"/>
      <w:lvlJc w:val="left"/>
      <w:pPr>
        <w:ind w:left="3632" w:hanging="360"/>
      </w:pPr>
      <w:rPr>
        <w:rFonts w:ascii="Courier New" w:hAnsi="Courier New" w:cs="Courier New" w:hint="default"/>
      </w:rPr>
    </w:lvl>
    <w:lvl w:ilvl="2" w:tplc="04070005" w:tentative="1">
      <w:start w:val="1"/>
      <w:numFmt w:val="bullet"/>
      <w:lvlText w:val=""/>
      <w:lvlJc w:val="left"/>
      <w:pPr>
        <w:ind w:left="4352" w:hanging="360"/>
      </w:pPr>
      <w:rPr>
        <w:rFonts w:ascii="Wingdings" w:hAnsi="Wingdings" w:hint="default"/>
      </w:rPr>
    </w:lvl>
    <w:lvl w:ilvl="3" w:tplc="04070001" w:tentative="1">
      <w:start w:val="1"/>
      <w:numFmt w:val="bullet"/>
      <w:lvlText w:val=""/>
      <w:lvlJc w:val="left"/>
      <w:pPr>
        <w:ind w:left="5072" w:hanging="360"/>
      </w:pPr>
      <w:rPr>
        <w:rFonts w:ascii="Symbol" w:hAnsi="Symbol" w:hint="default"/>
      </w:rPr>
    </w:lvl>
    <w:lvl w:ilvl="4" w:tplc="04070003" w:tentative="1">
      <w:start w:val="1"/>
      <w:numFmt w:val="bullet"/>
      <w:lvlText w:val="o"/>
      <w:lvlJc w:val="left"/>
      <w:pPr>
        <w:ind w:left="5792" w:hanging="360"/>
      </w:pPr>
      <w:rPr>
        <w:rFonts w:ascii="Courier New" w:hAnsi="Courier New" w:cs="Courier New" w:hint="default"/>
      </w:rPr>
    </w:lvl>
    <w:lvl w:ilvl="5" w:tplc="04070005" w:tentative="1">
      <w:start w:val="1"/>
      <w:numFmt w:val="bullet"/>
      <w:lvlText w:val=""/>
      <w:lvlJc w:val="left"/>
      <w:pPr>
        <w:ind w:left="6512" w:hanging="360"/>
      </w:pPr>
      <w:rPr>
        <w:rFonts w:ascii="Wingdings" w:hAnsi="Wingdings" w:hint="default"/>
      </w:rPr>
    </w:lvl>
    <w:lvl w:ilvl="6" w:tplc="04070001" w:tentative="1">
      <w:start w:val="1"/>
      <w:numFmt w:val="bullet"/>
      <w:lvlText w:val=""/>
      <w:lvlJc w:val="left"/>
      <w:pPr>
        <w:ind w:left="7232" w:hanging="360"/>
      </w:pPr>
      <w:rPr>
        <w:rFonts w:ascii="Symbol" w:hAnsi="Symbol" w:hint="default"/>
      </w:rPr>
    </w:lvl>
    <w:lvl w:ilvl="7" w:tplc="04070003" w:tentative="1">
      <w:start w:val="1"/>
      <w:numFmt w:val="bullet"/>
      <w:lvlText w:val="o"/>
      <w:lvlJc w:val="left"/>
      <w:pPr>
        <w:ind w:left="7952" w:hanging="360"/>
      </w:pPr>
      <w:rPr>
        <w:rFonts w:ascii="Courier New" w:hAnsi="Courier New" w:cs="Courier New" w:hint="default"/>
      </w:rPr>
    </w:lvl>
    <w:lvl w:ilvl="8" w:tplc="04070005" w:tentative="1">
      <w:start w:val="1"/>
      <w:numFmt w:val="bullet"/>
      <w:lvlText w:val=""/>
      <w:lvlJc w:val="left"/>
      <w:pPr>
        <w:ind w:left="8672" w:hanging="360"/>
      </w:pPr>
      <w:rPr>
        <w:rFonts w:ascii="Wingdings" w:hAnsi="Wingdings" w:hint="default"/>
      </w:rPr>
    </w:lvl>
  </w:abstractNum>
  <w:abstractNum w:abstractNumId="6" w15:restartNumberingAfterBreak="0">
    <w:nsid w:val="708B4FBB"/>
    <w:multiLevelType w:val="hybridMultilevel"/>
    <w:tmpl w:val="0012209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6"/>
  </w:num>
  <w:num w:numId="4">
    <w:abstractNumId w:val="1"/>
  </w:num>
  <w:num w:numId="5">
    <w:abstractNumId w:val="0"/>
  </w:num>
  <w:num w:numId="6">
    <w:abstractNumId w:val="5"/>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59393"/>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70EA"/>
    <w:rsid w:val="000000C0"/>
    <w:rsid w:val="000007A5"/>
    <w:rsid w:val="0000231A"/>
    <w:rsid w:val="0000333D"/>
    <w:rsid w:val="00007089"/>
    <w:rsid w:val="00013A82"/>
    <w:rsid w:val="000144FA"/>
    <w:rsid w:val="0003676F"/>
    <w:rsid w:val="000465A5"/>
    <w:rsid w:val="00051A8E"/>
    <w:rsid w:val="00056646"/>
    <w:rsid w:val="00060FA7"/>
    <w:rsid w:val="000649EA"/>
    <w:rsid w:val="0006601C"/>
    <w:rsid w:val="00067918"/>
    <w:rsid w:val="00072D32"/>
    <w:rsid w:val="00073407"/>
    <w:rsid w:val="00081F0D"/>
    <w:rsid w:val="00087555"/>
    <w:rsid w:val="00095057"/>
    <w:rsid w:val="00095D73"/>
    <w:rsid w:val="00096A92"/>
    <w:rsid w:val="00096BB5"/>
    <w:rsid w:val="000978DC"/>
    <w:rsid w:val="000A0C8F"/>
    <w:rsid w:val="000A2CE8"/>
    <w:rsid w:val="000A6D5B"/>
    <w:rsid w:val="000A7A5C"/>
    <w:rsid w:val="000B4272"/>
    <w:rsid w:val="000B4329"/>
    <w:rsid w:val="000B61BD"/>
    <w:rsid w:val="000B7D4D"/>
    <w:rsid w:val="000C060F"/>
    <w:rsid w:val="000C5C1A"/>
    <w:rsid w:val="000D2AC4"/>
    <w:rsid w:val="000D3855"/>
    <w:rsid w:val="000D533D"/>
    <w:rsid w:val="000E26D0"/>
    <w:rsid w:val="000E2D5C"/>
    <w:rsid w:val="000F021E"/>
    <w:rsid w:val="000F025D"/>
    <w:rsid w:val="000F103C"/>
    <w:rsid w:val="000F1770"/>
    <w:rsid w:val="000F3905"/>
    <w:rsid w:val="001022E3"/>
    <w:rsid w:val="00111F38"/>
    <w:rsid w:val="001122D8"/>
    <w:rsid w:val="0011649C"/>
    <w:rsid w:val="001220FC"/>
    <w:rsid w:val="001223C5"/>
    <w:rsid w:val="00122538"/>
    <w:rsid w:val="00122E2F"/>
    <w:rsid w:val="001230A7"/>
    <w:rsid w:val="001314BC"/>
    <w:rsid w:val="001466F0"/>
    <w:rsid w:val="0014776B"/>
    <w:rsid w:val="00147D9C"/>
    <w:rsid w:val="00152E0B"/>
    <w:rsid w:val="0015356A"/>
    <w:rsid w:val="001538AD"/>
    <w:rsid w:val="00156615"/>
    <w:rsid w:val="00160140"/>
    <w:rsid w:val="0016321B"/>
    <w:rsid w:val="00164FA1"/>
    <w:rsid w:val="001674CD"/>
    <w:rsid w:val="0017359E"/>
    <w:rsid w:val="00173E09"/>
    <w:rsid w:val="0017602C"/>
    <w:rsid w:val="001847F9"/>
    <w:rsid w:val="001848B7"/>
    <w:rsid w:val="0019579F"/>
    <w:rsid w:val="001965CC"/>
    <w:rsid w:val="00196EC7"/>
    <w:rsid w:val="001970DF"/>
    <w:rsid w:val="001A0577"/>
    <w:rsid w:val="001A3C75"/>
    <w:rsid w:val="001A67BB"/>
    <w:rsid w:val="001B0ACD"/>
    <w:rsid w:val="001B0DB2"/>
    <w:rsid w:val="001B2E65"/>
    <w:rsid w:val="001D0482"/>
    <w:rsid w:val="001D04AE"/>
    <w:rsid w:val="001D296A"/>
    <w:rsid w:val="001D5761"/>
    <w:rsid w:val="001D73EC"/>
    <w:rsid w:val="001E0772"/>
    <w:rsid w:val="001E2242"/>
    <w:rsid w:val="001E5B3D"/>
    <w:rsid w:val="001E6C2C"/>
    <w:rsid w:val="001F015A"/>
    <w:rsid w:val="001F3374"/>
    <w:rsid w:val="001F3C80"/>
    <w:rsid w:val="001F6B85"/>
    <w:rsid w:val="0020413D"/>
    <w:rsid w:val="00207604"/>
    <w:rsid w:val="00221BC0"/>
    <w:rsid w:val="002227FA"/>
    <w:rsid w:val="00222A85"/>
    <w:rsid w:val="002233A1"/>
    <w:rsid w:val="00223C6A"/>
    <w:rsid w:val="00224583"/>
    <w:rsid w:val="0023189C"/>
    <w:rsid w:val="0023286E"/>
    <w:rsid w:val="00235376"/>
    <w:rsid w:val="00237D0B"/>
    <w:rsid w:val="0024040A"/>
    <w:rsid w:val="00247E08"/>
    <w:rsid w:val="00251D71"/>
    <w:rsid w:val="00251E54"/>
    <w:rsid w:val="002520C0"/>
    <w:rsid w:val="002647C8"/>
    <w:rsid w:val="00264AC2"/>
    <w:rsid w:val="00291F6C"/>
    <w:rsid w:val="002A05CE"/>
    <w:rsid w:val="002A5E86"/>
    <w:rsid w:val="002A72BB"/>
    <w:rsid w:val="002B0D01"/>
    <w:rsid w:val="002B5E18"/>
    <w:rsid w:val="002B74E9"/>
    <w:rsid w:val="002D12B2"/>
    <w:rsid w:val="002D182F"/>
    <w:rsid w:val="002D381F"/>
    <w:rsid w:val="002E1220"/>
    <w:rsid w:val="002E123A"/>
    <w:rsid w:val="002E70BB"/>
    <w:rsid w:val="002F2AB4"/>
    <w:rsid w:val="00301BC1"/>
    <w:rsid w:val="003028BC"/>
    <w:rsid w:val="00305A8E"/>
    <w:rsid w:val="003178AF"/>
    <w:rsid w:val="003211B6"/>
    <w:rsid w:val="003247EA"/>
    <w:rsid w:val="003309AD"/>
    <w:rsid w:val="00335188"/>
    <w:rsid w:val="00336151"/>
    <w:rsid w:val="003377FC"/>
    <w:rsid w:val="0034047A"/>
    <w:rsid w:val="003416DD"/>
    <w:rsid w:val="003438CA"/>
    <w:rsid w:val="00343AF9"/>
    <w:rsid w:val="0034638C"/>
    <w:rsid w:val="00347489"/>
    <w:rsid w:val="003478BF"/>
    <w:rsid w:val="00357446"/>
    <w:rsid w:val="00360695"/>
    <w:rsid w:val="0036094B"/>
    <w:rsid w:val="003675DC"/>
    <w:rsid w:val="0037387C"/>
    <w:rsid w:val="00376657"/>
    <w:rsid w:val="00377F54"/>
    <w:rsid w:val="00380248"/>
    <w:rsid w:val="00382323"/>
    <w:rsid w:val="00391026"/>
    <w:rsid w:val="003915C5"/>
    <w:rsid w:val="00393042"/>
    <w:rsid w:val="00394F8F"/>
    <w:rsid w:val="003A1EFD"/>
    <w:rsid w:val="003B0824"/>
    <w:rsid w:val="003B26C3"/>
    <w:rsid w:val="003B54A0"/>
    <w:rsid w:val="003B609D"/>
    <w:rsid w:val="003C4CEE"/>
    <w:rsid w:val="003C6832"/>
    <w:rsid w:val="003D2D74"/>
    <w:rsid w:val="003D41CE"/>
    <w:rsid w:val="003E02ED"/>
    <w:rsid w:val="003E062E"/>
    <w:rsid w:val="003E311C"/>
    <w:rsid w:val="003E5F33"/>
    <w:rsid w:val="00400964"/>
    <w:rsid w:val="004028F5"/>
    <w:rsid w:val="00403A7F"/>
    <w:rsid w:val="00404666"/>
    <w:rsid w:val="00411233"/>
    <w:rsid w:val="00420640"/>
    <w:rsid w:val="0042083D"/>
    <w:rsid w:val="00420BFE"/>
    <w:rsid w:val="00422684"/>
    <w:rsid w:val="004255E6"/>
    <w:rsid w:val="00432FD7"/>
    <w:rsid w:val="00433A8D"/>
    <w:rsid w:val="0043452A"/>
    <w:rsid w:val="004376E4"/>
    <w:rsid w:val="00440045"/>
    <w:rsid w:val="00450D8E"/>
    <w:rsid w:val="004511FE"/>
    <w:rsid w:val="004524C2"/>
    <w:rsid w:val="00452F7A"/>
    <w:rsid w:val="00457C12"/>
    <w:rsid w:val="004604C8"/>
    <w:rsid w:val="00462D2C"/>
    <w:rsid w:val="00463780"/>
    <w:rsid w:val="004654D5"/>
    <w:rsid w:val="0047088C"/>
    <w:rsid w:val="004741BD"/>
    <w:rsid w:val="00476F2A"/>
    <w:rsid w:val="00480CCE"/>
    <w:rsid w:val="00481E12"/>
    <w:rsid w:val="00483806"/>
    <w:rsid w:val="00486038"/>
    <w:rsid w:val="004863D5"/>
    <w:rsid w:val="00490B85"/>
    <w:rsid w:val="004A26B5"/>
    <w:rsid w:val="004A34E8"/>
    <w:rsid w:val="004A7ECD"/>
    <w:rsid w:val="004B1D01"/>
    <w:rsid w:val="004B4F3F"/>
    <w:rsid w:val="004C0C41"/>
    <w:rsid w:val="004C5158"/>
    <w:rsid w:val="004D1E2F"/>
    <w:rsid w:val="004D3570"/>
    <w:rsid w:val="004D4E5D"/>
    <w:rsid w:val="004D538B"/>
    <w:rsid w:val="004D5C66"/>
    <w:rsid w:val="004D6DB8"/>
    <w:rsid w:val="004E0E5F"/>
    <w:rsid w:val="004E7CCC"/>
    <w:rsid w:val="00500ABB"/>
    <w:rsid w:val="00502AAA"/>
    <w:rsid w:val="00505C20"/>
    <w:rsid w:val="005152E0"/>
    <w:rsid w:val="00517FB8"/>
    <w:rsid w:val="0052253F"/>
    <w:rsid w:val="00533543"/>
    <w:rsid w:val="0053493B"/>
    <w:rsid w:val="00535F21"/>
    <w:rsid w:val="00551E42"/>
    <w:rsid w:val="005546AC"/>
    <w:rsid w:val="0055583F"/>
    <w:rsid w:val="00555960"/>
    <w:rsid w:val="00556865"/>
    <w:rsid w:val="00557B43"/>
    <w:rsid w:val="00574C1A"/>
    <w:rsid w:val="005755BB"/>
    <w:rsid w:val="005757C6"/>
    <w:rsid w:val="005809A9"/>
    <w:rsid w:val="00582A19"/>
    <w:rsid w:val="00584A87"/>
    <w:rsid w:val="005870C4"/>
    <w:rsid w:val="005A1669"/>
    <w:rsid w:val="005A45A2"/>
    <w:rsid w:val="005A707A"/>
    <w:rsid w:val="005A717A"/>
    <w:rsid w:val="005B3BFD"/>
    <w:rsid w:val="005C4057"/>
    <w:rsid w:val="005D106D"/>
    <w:rsid w:val="005E2578"/>
    <w:rsid w:val="005E7353"/>
    <w:rsid w:val="005F1E73"/>
    <w:rsid w:val="005F2A97"/>
    <w:rsid w:val="005F2FD0"/>
    <w:rsid w:val="006021DA"/>
    <w:rsid w:val="006052D9"/>
    <w:rsid w:val="006070A4"/>
    <w:rsid w:val="006133F3"/>
    <w:rsid w:val="0061759A"/>
    <w:rsid w:val="006236CA"/>
    <w:rsid w:val="006270F4"/>
    <w:rsid w:val="00632CBC"/>
    <w:rsid w:val="00637D99"/>
    <w:rsid w:val="00641C5B"/>
    <w:rsid w:val="00641DA4"/>
    <w:rsid w:val="0065183A"/>
    <w:rsid w:val="00655700"/>
    <w:rsid w:val="00663FBB"/>
    <w:rsid w:val="006658D9"/>
    <w:rsid w:val="00670BBE"/>
    <w:rsid w:val="00671CC8"/>
    <w:rsid w:val="00673106"/>
    <w:rsid w:val="00675630"/>
    <w:rsid w:val="006773C2"/>
    <w:rsid w:val="00685EFF"/>
    <w:rsid w:val="00687679"/>
    <w:rsid w:val="00694D62"/>
    <w:rsid w:val="00697A14"/>
    <w:rsid w:val="006B73C0"/>
    <w:rsid w:val="006C4874"/>
    <w:rsid w:val="006D7D46"/>
    <w:rsid w:val="006E0394"/>
    <w:rsid w:val="006E70B5"/>
    <w:rsid w:val="006F3357"/>
    <w:rsid w:val="006F35F9"/>
    <w:rsid w:val="006F4E78"/>
    <w:rsid w:val="00704D29"/>
    <w:rsid w:val="00705545"/>
    <w:rsid w:val="0070797C"/>
    <w:rsid w:val="00710DF0"/>
    <w:rsid w:val="007147D4"/>
    <w:rsid w:val="00715C8E"/>
    <w:rsid w:val="00724DE1"/>
    <w:rsid w:val="00731131"/>
    <w:rsid w:val="00731E6D"/>
    <w:rsid w:val="007370EA"/>
    <w:rsid w:val="00746737"/>
    <w:rsid w:val="00763C73"/>
    <w:rsid w:val="007657BC"/>
    <w:rsid w:val="00765F9C"/>
    <w:rsid w:val="00775847"/>
    <w:rsid w:val="00782662"/>
    <w:rsid w:val="00791CD9"/>
    <w:rsid w:val="007943AB"/>
    <w:rsid w:val="007A4C56"/>
    <w:rsid w:val="007B0557"/>
    <w:rsid w:val="007B09A2"/>
    <w:rsid w:val="007B15CA"/>
    <w:rsid w:val="007B7B22"/>
    <w:rsid w:val="007C5EC8"/>
    <w:rsid w:val="007C744B"/>
    <w:rsid w:val="007D0D4F"/>
    <w:rsid w:val="007D270C"/>
    <w:rsid w:val="007D48F2"/>
    <w:rsid w:val="007D56A0"/>
    <w:rsid w:val="007D6BFE"/>
    <w:rsid w:val="007E0115"/>
    <w:rsid w:val="007E0576"/>
    <w:rsid w:val="007E21AC"/>
    <w:rsid w:val="007E4688"/>
    <w:rsid w:val="007E67A6"/>
    <w:rsid w:val="007E74C6"/>
    <w:rsid w:val="007E7B6E"/>
    <w:rsid w:val="007F2523"/>
    <w:rsid w:val="00801239"/>
    <w:rsid w:val="008020EF"/>
    <w:rsid w:val="008068C9"/>
    <w:rsid w:val="00806994"/>
    <w:rsid w:val="00811393"/>
    <w:rsid w:val="0083323C"/>
    <w:rsid w:val="0083382A"/>
    <w:rsid w:val="00835378"/>
    <w:rsid w:val="00836DEA"/>
    <w:rsid w:val="00841197"/>
    <w:rsid w:val="00842D17"/>
    <w:rsid w:val="00843436"/>
    <w:rsid w:val="00847BF8"/>
    <w:rsid w:val="008519BF"/>
    <w:rsid w:val="00851E6F"/>
    <w:rsid w:val="008638A3"/>
    <w:rsid w:val="00870D9E"/>
    <w:rsid w:val="008771FE"/>
    <w:rsid w:val="00881AB4"/>
    <w:rsid w:val="00882AAA"/>
    <w:rsid w:val="00885BF6"/>
    <w:rsid w:val="00885F3E"/>
    <w:rsid w:val="00887627"/>
    <w:rsid w:val="00891715"/>
    <w:rsid w:val="008A13CB"/>
    <w:rsid w:val="008A24A6"/>
    <w:rsid w:val="008B0EA8"/>
    <w:rsid w:val="008B25E0"/>
    <w:rsid w:val="008B3EA0"/>
    <w:rsid w:val="008B3F21"/>
    <w:rsid w:val="008B4878"/>
    <w:rsid w:val="008C1106"/>
    <w:rsid w:val="008C4CDF"/>
    <w:rsid w:val="008C50CC"/>
    <w:rsid w:val="008C5A44"/>
    <w:rsid w:val="008D58B3"/>
    <w:rsid w:val="008D735A"/>
    <w:rsid w:val="008D7E77"/>
    <w:rsid w:val="008E6EBC"/>
    <w:rsid w:val="008F593B"/>
    <w:rsid w:val="008F5DB3"/>
    <w:rsid w:val="008F7FEF"/>
    <w:rsid w:val="00902382"/>
    <w:rsid w:val="009024EA"/>
    <w:rsid w:val="00914F62"/>
    <w:rsid w:val="00916170"/>
    <w:rsid w:val="00921088"/>
    <w:rsid w:val="009216FD"/>
    <w:rsid w:val="00922F09"/>
    <w:rsid w:val="0092314C"/>
    <w:rsid w:val="00925D63"/>
    <w:rsid w:val="00926D79"/>
    <w:rsid w:val="0093686E"/>
    <w:rsid w:val="009451ED"/>
    <w:rsid w:val="0095516E"/>
    <w:rsid w:val="009554F0"/>
    <w:rsid w:val="0095761A"/>
    <w:rsid w:val="00957F63"/>
    <w:rsid w:val="00961CD7"/>
    <w:rsid w:val="00967DBF"/>
    <w:rsid w:val="00972A1D"/>
    <w:rsid w:val="00981B5B"/>
    <w:rsid w:val="00984D72"/>
    <w:rsid w:val="00994CF4"/>
    <w:rsid w:val="00994FB9"/>
    <w:rsid w:val="009A00B2"/>
    <w:rsid w:val="009B0B0F"/>
    <w:rsid w:val="009B4324"/>
    <w:rsid w:val="009B6468"/>
    <w:rsid w:val="009B650C"/>
    <w:rsid w:val="009C6674"/>
    <w:rsid w:val="009C7E35"/>
    <w:rsid w:val="009D3DEE"/>
    <w:rsid w:val="009D493F"/>
    <w:rsid w:val="009D4B49"/>
    <w:rsid w:val="009D791E"/>
    <w:rsid w:val="009E2A85"/>
    <w:rsid w:val="009E3A54"/>
    <w:rsid w:val="009E52FF"/>
    <w:rsid w:val="009F43B5"/>
    <w:rsid w:val="009F7A08"/>
    <w:rsid w:val="00A02D11"/>
    <w:rsid w:val="00A0655D"/>
    <w:rsid w:val="00A0725C"/>
    <w:rsid w:val="00A14613"/>
    <w:rsid w:val="00A155B1"/>
    <w:rsid w:val="00A2671A"/>
    <w:rsid w:val="00A31B03"/>
    <w:rsid w:val="00A325CB"/>
    <w:rsid w:val="00A416CA"/>
    <w:rsid w:val="00A4259A"/>
    <w:rsid w:val="00A448FE"/>
    <w:rsid w:val="00A47A57"/>
    <w:rsid w:val="00A47C07"/>
    <w:rsid w:val="00A509F5"/>
    <w:rsid w:val="00A54A7B"/>
    <w:rsid w:val="00A56080"/>
    <w:rsid w:val="00A57517"/>
    <w:rsid w:val="00A727CE"/>
    <w:rsid w:val="00A76F61"/>
    <w:rsid w:val="00A800BE"/>
    <w:rsid w:val="00A8208E"/>
    <w:rsid w:val="00A87257"/>
    <w:rsid w:val="00A87774"/>
    <w:rsid w:val="00A96591"/>
    <w:rsid w:val="00AA1345"/>
    <w:rsid w:val="00AA3C3B"/>
    <w:rsid w:val="00AA3FFA"/>
    <w:rsid w:val="00AA650A"/>
    <w:rsid w:val="00AB034C"/>
    <w:rsid w:val="00AB0D5C"/>
    <w:rsid w:val="00AB21D9"/>
    <w:rsid w:val="00AB71A0"/>
    <w:rsid w:val="00AC03D7"/>
    <w:rsid w:val="00AC08AD"/>
    <w:rsid w:val="00AC52C1"/>
    <w:rsid w:val="00AC65A0"/>
    <w:rsid w:val="00AD012A"/>
    <w:rsid w:val="00AD1C16"/>
    <w:rsid w:val="00AD5CAC"/>
    <w:rsid w:val="00AD613E"/>
    <w:rsid w:val="00AE1577"/>
    <w:rsid w:val="00AE4EB4"/>
    <w:rsid w:val="00AE60E8"/>
    <w:rsid w:val="00AE7ACC"/>
    <w:rsid w:val="00AF208F"/>
    <w:rsid w:val="00B0168F"/>
    <w:rsid w:val="00B048B0"/>
    <w:rsid w:val="00B05703"/>
    <w:rsid w:val="00B15A4E"/>
    <w:rsid w:val="00B2092E"/>
    <w:rsid w:val="00B216EB"/>
    <w:rsid w:val="00B246BE"/>
    <w:rsid w:val="00B25AF8"/>
    <w:rsid w:val="00B265C9"/>
    <w:rsid w:val="00B268B6"/>
    <w:rsid w:val="00B268F3"/>
    <w:rsid w:val="00B33959"/>
    <w:rsid w:val="00B343F4"/>
    <w:rsid w:val="00B42C15"/>
    <w:rsid w:val="00B43077"/>
    <w:rsid w:val="00B5165E"/>
    <w:rsid w:val="00B613EB"/>
    <w:rsid w:val="00B74497"/>
    <w:rsid w:val="00B81D18"/>
    <w:rsid w:val="00B91D38"/>
    <w:rsid w:val="00B92EA6"/>
    <w:rsid w:val="00BA119F"/>
    <w:rsid w:val="00BA46D9"/>
    <w:rsid w:val="00BB4174"/>
    <w:rsid w:val="00BC312D"/>
    <w:rsid w:val="00BC4473"/>
    <w:rsid w:val="00BC53B7"/>
    <w:rsid w:val="00BC7EAE"/>
    <w:rsid w:val="00BD0CF8"/>
    <w:rsid w:val="00BD2BE7"/>
    <w:rsid w:val="00BF19EB"/>
    <w:rsid w:val="00BF21DA"/>
    <w:rsid w:val="00C001B1"/>
    <w:rsid w:val="00C029D3"/>
    <w:rsid w:val="00C1632D"/>
    <w:rsid w:val="00C2777E"/>
    <w:rsid w:val="00C31281"/>
    <w:rsid w:val="00C31596"/>
    <w:rsid w:val="00C32BEB"/>
    <w:rsid w:val="00C411B2"/>
    <w:rsid w:val="00C43F16"/>
    <w:rsid w:val="00C44F7E"/>
    <w:rsid w:val="00C52C72"/>
    <w:rsid w:val="00C53060"/>
    <w:rsid w:val="00C57604"/>
    <w:rsid w:val="00C73EF3"/>
    <w:rsid w:val="00C759EE"/>
    <w:rsid w:val="00C80F02"/>
    <w:rsid w:val="00C972E8"/>
    <w:rsid w:val="00CA0999"/>
    <w:rsid w:val="00CA6099"/>
    <w:rsid w:val="00CB25BD"/>
    <w:rsid w:val="00CC0E75"/>
    <w:rsid w:val="00CC3871"/>
    <w:rsid w:val="00CC7115"/>
    <w:rsid w:val="00CC7CC5"/>
    <w:rsid w:val="00CD040B"/>
    <w:rsid w:val="00CD6492"/>
    <w:rsid w:val="00CE26E4"/>
    <w:rsid w:val="00CF509F"/>
    <w:rsid w:val="00D01A80"/>
    <w:rsid w:val="00D128DD"/>
    <w:rsid w:val="00D163DB"/>
    <w:rsid w:val="00D20489"/>
    <w:rsid w:val="00D314BB"/>
    <w:rsid w:val="00D3194B"/>
    <w:rsid w:val="00D41179"/>
    <w:rsid w:val="00D43259"/>
    <w:rsid w:val="00D453D7"/>
    <w:rsid w:val="00D51372"/>
    <w:rsid w:val="00D516B9"/>
    <w:rsid w:val="00D5258D"/>
    <w:rsid w:val="00D570E1"/>
    <w:rsid w:val="00D62526"/>
    <w:rsid w:val="00D653D2"/>
    <w:rsid w:val="00D71A83"/>
    <w:rsid w:val="00D72455"/>
    <w:rsid w:val="00D75B7C"/>
    <w:rsid w:val="00D76604"/>
    <w:rsid w:val="00D7678E"/>
    <w:rsid w:val="00D77512"/>
    <w:rsid w:val="00D80697"/>
    <w:rsid w:val="00D87CC9"/>
    <w:rsid w:val="00D91345"/>
    <w:rsid w:val="00D954DB"/>
    <w:rsid w:val="00DA5D6F"/>
    <w:rsid w:val="00DB60C5"/>
    <w:rsid w:val="00DB75B4"/>
    <w:rsid w:val="00DC01D5"/>
    <w:rsid w:val="00DD1276"/>
    <w:rsid w:val="00DD25C2"/>
    <w:rsid w:val="00DD2F0B"/>
    <w:rsid w:val="00DF0062"/>
    <w:rsid w:val="00DF1EEB"/>
    <w:rsid w:val="00DF3599"/>
    <w:rsid w:val="00DF74E4"/>
    <w:rsid w:val="00E01C68"/>
    <w:rsid w:val="00E03140"/>
    <w:rsid w:val="00E107D5"/>
    <w:rsid w:val="00E22093"/>
    <w:rsid w:val="00E251BE"/>
    <w:rsid w:val="00E26A6F"/>
    <w:rsid w:val="00E30DB3"/>
    <w:rsid w:val="00E34431"/>
    <w:rsid w:val="00E35895"/>
    <w:rsid w:val="00E408A2"/>
    <w:rsid w:val="00E41F6D"/>
    <w:rsid w:val="00E452A5"/>
    <w:rsid w:val="00E46D7D"/>
    <w:rsid w:val="00E4729C"/>
    <w:rsid w:val="00E528AA"/>
    <w:rsid w:val="00E53403"/>
    <w:rsid w:val="00E60773"/>
    <w:rsid w:val="00E63915"/>
    <w:rsid w:val="00E664F5"/>
    <w:rsid w:val="00E66F3A"/>
    <w:rsid w:val="00E70736"/>
    <w:rsid w:val="00E8017B"/>
    <w:rsid w:val="00E82991"/>
    <w:rsid w:val="00E87C96"/>
    <w:rsid w:val="00E94BA3"/>
    <w:rsid w:val="00E95CDF"/>
    <w:rsid w:val="00EA0468"/>
    <w:rsid w:val="00EA06E2"/>
    <w:rsid w:val="00EA46BD"/>
    <w:rsid w:val="00EA4D60"/>
    <w:rsid w:val="00EA7B15"/>
    <w:rsid w:val="00EB11F0"/>
    <w:rsid w:val="00EB349B"/>
    <w:rsid w:val="00EC15DB"/>
    <w:rsid w:val="00EC746E"/>
    <w:rsid w:val="00EE28A6"/>
    <w:rsid w:val="00EE2B59"/>
    <w:rsid w:val="00EE67E9"/>
    <w:rsid w:val="00EE79E5"/>
    <w:rsid w:val="00F023DC"/>
    <w:rsid w:val="00F069F3"/>
    <w:rsid w:val="00F075F8"/>
    <w:rsid w:val="00F1009F"/>
    <w:rsid w:val="00F244BB"/>
    <w:rsid w:val="00F24962"/>
    <w:rsid w:val="00F27E1D"/>
    <w:rsid w:val="00F3093D"/>
    <w:rsid w:val="00F31CD6"/>
    <w:rsid w:val="00F329B3"/>
    <w:rsid w:val="00F36FC7"/>
    <w:rsid w:val="00F4162A"/>
    <w:rsid w:val="00F5293D"/>
    <w:rsid w:val="00F52FD5"/>
    <w:rsid w:val="00F631E1"/>
    <w:rsid w:val="00F64099"/>
    <w:rsid w:val="00F70071"/>
    <w:rsid w:val="00F71C17"/>
    <w:rsid w:val="00F7267D"/>
    <w:rsid w:val="00F805F9"/>
    <w:rsid w:val="00F83FE3"/>
    <w:rsid w:val="00F851EE"/>
    <w:rsid w:val="00F87A68"/>
    <w:rsid w:val="00F91890"/>
    <w:rsid w:val="00FA38BA"/>
    <w:rsid w:val="00FA6D67"/>
    <w:rsid w:val="00FB033C"/>
    <w:rsid w:val="00FB5A36"/>
    <w:rsid w:val="00FB6F50"/>
    <w:rsid w:val="00FB7050"/>
    <w:rsid w:val="00FC0A00"/>
    <w:rsid w:val="00FC593C"/>
    <w:rsid w:val="00FC6CD3"/>
    <w:rsid w:val="00FC798B"/>
    <w:rsid w:val="00FD0F51"/>
    <w:rsid w:val="00FD385A"/>
    <w:rsid w:val="00FD4FC9"/>
    <w:rsid w:val="00FD6AC9"/>
    <w:rsid w:val="00FD7EA0"/>
    <w:rsid w:val="00FE3D13"/>
    <w:rsid w:val="00FE527A"/>
    <w:rsid w:val="00FE5998"/>
    <w:rsid w:val="00FF64E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9393"/>
    <o:shapelayout v:ext="edit">
      <o:idmap v:ext="edit" data="1"/>
    </o:shapelayout>
  </w:shapeDefaults>
  <w:decimalSymbol w:val=","/>
  <w:listSeparator w:val=";"/>
  <w14:docId w14:val="1E072ADA"/>
  <w15:docId w15:val="{2D8EE722-9A33-4E3B-B399-CAAEC2B881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B25E0"/>
    <w:pPr>
      <w:overflowPunct w:val="0"/>
      <w:autoSpaceDE w:val="0"/>
      <w:autoSpaceDN w:val="0"/>
      <w:adjustRightInd w:val="0"/>
      <w:textAlignment w:val="baseline"/>
    </w:pPr>
    <w:rPr>
      <w:rFonts w:ascii="Arial" w:hAnsi="Arial"/>
      <w:sz w:val="22"/>
    </w:rPr>
  </w:style>
  <w:style w:type="paragraph" w:styleId="berschrift1">
    <w:name w:val="heading 1"/>
    <w:basedOn w:val="Standard"/>
    <w:next w:val="Standard"/>
    <w:qFormat/>
    <w:rsid w:val="008B25E0"/>
    <w:pPr>
      <w:keepNext/>
      <w:outlineLvl w:val="0"/>
    </w:pPr>
    <w:rPr>
      <w:rFonts w:cs="Arial"/>
      <w:b/>
      <w:iCs/>
      <w:sz w:val="32"/>
    </w:rPr>
  </w:style>
  <w:style w:type="paragraph" w:styleId="berschrift2">
    <w:name w:val="heading 2"/>
    <w:basedOn w:val="Standard"/>
    <w:next w:val="Standard"/>
    <w:link w:val="berschrift2Zchn"/>
    <w:uiPriority w:val="9"/>
    <w:unhideWhenUsed/>
    <w:qFormat/>
    <w:rsid w:val="002F2AB4"/>
    <w:pPr>
      <w:keepNext/>
      <w:keepLines/>
      <w:spacing w:before="40"/>
      <w:outlineLvl w:val="1"/>
    </w:pPr>
    <w:rPr>
      <w:rFonts w:asciiTheme="majorHAnsi" w:eastAsiaTheme="majorEastAsia" w:hAnsiTheme="majorHAnsi" w:cstheme="majorBidi"/>
      <w:color w:val="2E74B5"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semiHidden/>
    <w:rsid w:val="008B25E0"/>
    <w:rPr>
      <w:rFonts w:cs="Arial"/>
      <w:sz w:val="32"/>
    </w:rPr>
  </w:style>
  <w:style w:type="paragraph" w:styleId="Textkrper2">
    <w:name w:val="Body Text 2"/>
    <w:basedOn w:val="Standard"/>
    <w:semiHidden/>
    <w:rsid w:val="008B25E0"/>
    <w:rPr>
      <w:rFonts w:cs="Arial"/>
      <w:b/>
      <w:bCs/>
    </w:rPr>
  </w:style>
  <w:style w:type="character" w:styleId="Hyperlink">
    <w:name w:val="Hyperlink"/>
    <w:basedOn w:val="Absatz-Standardschriftart"/>
    <w:semiHidden/>
    <w:rsid w:val="008B25E0"/>
    <w:rPr>
      <w:color w:val="0000FF"/>
      <w:u w:val="single"/>
    </w:rPr>
  </w:style>
  <w:style w:type="paragraph" w:customStyle="1" w:styleId="Bauausfhrung">
    <w:name w:val="Bauausführung"/>
    <w:basedOn w:val="Standard"/>
    <w:rsid w:val="008B25E0"/>
    <w:rPr>
      <w:rFonts w:cs="Arial"/>
      <w:i/>
      <w:iCs/>
    </w:rPr>
  </w:style>
  <w:style w:type="paragraph" w:customStyle="1" w:styleId="Einleitung">
    <w:name w:val="Einleitung"/>
    <w:basedOn w:val="Textkrper2"/>
    <w:rsid w:val="008B25E0"/>
    <w:rPr>
      <w:rFonts w:cs="Times New Roman"/>
    </w:rPr>
  </w:style>
  <w:style w:type="paragraph" w:customStyle="1" w:styleId="Bildhinweis">
    <w:name w:val="Bildhinweis"/>
    <w:basedOn w:val="Standard"/>
    <w:rsid w:val="00400964"/>
    <w:pPr>
      <w:keepNext/>
      <w:keepLines/>
      <w:ind w:right="-1220"/>
    </w:pPr>
    <w:rPr>
      <w:rFonts w:cs="Arial"/>
      <w:i/>
    </w:rPr>
  </w:style>
  <w:style w:type="paragraph" w:customStyle="1" w:styleId="Fotohinweis">
    <w:name w:val="Fotohinweis"/>
    <w:basedOn w:val="Standard"/>
    <w:rsid w:val="008B25E0"/>
    <w:pPr>
      <w:jc w:val="right"/>
    </w:pPr>
    <w:rPr>
      <w:rFonts w:cs="Arial"/>
    </w:rPr>
  </w:style>
  <w:style w:type="paragraph" w:customStyle="1" w:styleId="Bildunterschrift">
    <w:name w:val="Bildunterschrift"/>
    <w:basedOn w:val="Standard"/>
    <w:rsid w:val="008B25E0"/>
    <w:pPr>
      <w:keepNext/>
      <w:keepLines/>
      <w:spacing w:before="240"/>
    </w:pPr>
    <w:rPr>
      <w:rFonts w:cs="Arial"/>
      <w:b/>
      <w:bCs/>
      <w:iCs/>
    </w:rPr>
  </w:style>
  <w:style w:type="paragraph" w:customStyle="1" w:styleId="berschriftBild">
    <w:name w:val="ÜberschriftBild"/>
    <w:basedOn w:val="Standard"/>
    <w:rsid w:val="008B25E0"/>
    <w:pPr>
      <w:keepNext/>
      <w:spacing w:after="240"/>
    </w:pPr>
    <w:rPr>
      <w:rFonts w:cs="Arial"/>
      <w:b/>
    </w:rPr>
  </w:style>
  <w:style w:type="paragraph" w:customStyle="1" w:styleId="Bild">
    <w:name w:val="Bild"/>
    <w:basedOn w:val="Standard"/>
    <w:rsid w:val="008B25E0"/>
    <w:pPr>
      <w:keepNext/>
      <w:spacing w:before="120"/>
    </w:pPr>
  </w:style>
  <w:style w:type="paragraph" w:customStyle="1" w:styleId="SubHead">
    <w:name w:val="SubHead"/>
    <w:basedOn w:val="Einleitung"/>
    <w:rsid w:val="008B25E0"/>
  </w:style>
  <w:style w:type="paragraph" w:styleId="Kopfzeile">
    <w:name w:val="header"/>
    <w:basedOn w:val="Standard"/>
    <w:link w:val="KopfzeileZchn"/>
    <w:unhideWhenUsed/>
    <w:rsid w:val="00D77512"/>
    <w:pPr>
      <w:tabs>
        <w:tab w:val="center" w:pos="4536"/>
        <w:tab w:val="right" w:pos="9072"/>
      </w:tabs>
    </w:pPr>
  </w:style>
  <w:style w:type="character" w:customStyle="1" w:styleId="KopfzeileZchn">
    <w:name w:val="Kopfzeile Zchn"/>
    <w:basedOn w:val="Absatz-Standardschriftart"/>
    <w:link w:val="Kopfzeile"/>
    <w:uiPriority w:val="99"/>
    <w:rsid w:val="00D77512"/>
    <w:rPr>
      <w:rFonts w:ascii="Arial" w:hAnsi="Arial"/>
      <w:sz w:val="22"/>
    </w:rPr>
  </w:style>
  <w:style w:type="paragraph" w:styleId="Fuzeile">
    <w:name w:val="footer"/>
    <w:basedOn w:val="Standard"/>
    <w:link w:val="FuzeileZchn"/>
    <w:uiPriority w:val="99"/>
    <w:unhideWhenUsed/>
    <w:rsid w:val="00D77512"/>
    <w:pPr>
      <w:tabs>
        <w:tab w:val="center" w:pos="4536"/>
        <w:tab w:val="right" w:pos="9072"/>
      </w:tabs>
    </w:pPr>
  </w:style>
  <w:style w:type="character" w:customStyle="1" w:styleId="FuzeileZchn">
    <w:name w:val="Fußzeile Zchn"/>
    <w:basedOn w:val="Absatz-Standardschriftart"/>
    <w:link w:val="Fuzeile"/>
    <w:uiPriority w:val="99"/>
    <w:rsid w:val="00D77512"/>
    <w:rPr>
      <w:rFonts w:ascii="Arial" w:hAnsi="Arial"/>
      <w:sz w:val="22"/>
    </w:rPr>
  </w:style>
  <w:style w:type="paragraph" w:customStyle="1" w:styleId="Fakten">
    <w:name w:val="Fakten"/>
    <w:basedOn w:val="Standard"/>
    <w:link w:val="FaktenZchn"/>
    <w:qFormat/>
    <w:rsid w:val="00A14613"/>
    <w:pPr>
      <w:tabs>
        <w:tab w:val="left" w:pos="2552"/>
      </w:tabs>
      <w:ind w:left="2552" w:hanging="2552"/>
    </w:pPr>
    <w:rPr>
      <w:rFonts w:cs="Arial"/>
    </w:rPr>
  </w:style>
  <w:style w:type="character" w:customStyle="1" w:styleId="FaktenZchn">
    <w:name w:val="Fakten Zchn"/>
    <w:basedOn w:val="Absatz-Standardschriftart"/>
    <w:link w:val="Fakten"/>
    <w:rsid w:val="00A14613"/>
    <w:rPr>
      <w:rFonts w:ascii="Arial" w:hAnsi="Arial" w:cs="Arial"/>
      <w:sz w:val="22"/>
    </w:rPr>
  </w:style>
  <w:style w:type="character" w:customStyle="1" w:styleId="BesuchterHyperlink1">
    <w:name w:val="BesuchterHyperlink1"/>
    <w:basedOn w:val="Absatz-Standardschriftart"/>
    <w:uiPriority w:val="99"/>
    <w:semiHidden/>
    <w:unhideWhenUsed/>
    <w:rsid w:val="00122538"/>
    <w:rPr>
      <w:color w:val="800080"/>
      <w:u w:val="single"/>
    </w:rPr>
  </w:style>
  <w:style w:type="paragraph" w:styleId="StandardWeb">
    <w:name w:val="Normal (Web)"/>
    <w:basedOn w:val="Standard"/>
    <w:uiPriority w:val="99"/>
    <w:semiHidden/>
    <w:unhideWhenUsed/>
    <w:rsid w:val="00122538"/>
    <w:pPr>
      <w:overflowPunct/>
      <w:autoSpaceDE/>
      <w:autoSpaceDN/>
      <w:adjustRightInd/>
      <w:spacing w:after="480"/>
      <w:textAlignment w:val="auto"/>
    </w:pPr>
    <w:rPr>
      <w:rFonts w:ascii="Times New Roman" w:hAnsi="Times New Roman"/>
      <w:sz w:val="24"/>
      <w:szCs w:val="24"/>
    </w:rPr>
  </w:style>
  <w:style w:type="paragraph" w:styleId="Sprechblasentext">
    <w:name w:val="Balloon Text"/>
    <w:basedOn w:val="Standard"/>
    <w:link w:val="SprechblasentextZchn"/>
    <w:uiPriority w:val="99"/>
    <w:semiHidden/>
    <w:unhideWhenUsed/>
    <w:rsid w:val="00DB75B4"/>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DB75B4"/>
    <w:rPr>
      <w:rFonts w:ascii="Tahoma" w:hAnsi="Tahoma" w:cs="Tahoma"/>
      <w:sz w:val="16"/>
      <w:szCs w:val="16"/>
    </w:rPr>
  </w:style>
  <w:style w:type="paragraph" w:styleId="Titel">
    <w:name w:val="Title"/>
    <w:basedOn w:val="Standard"/>
    <w:next w:val="Standard"/>
    <w:link w:val="TitelZchn"/>
    <w:uiPriority w:val="10"/>
    <w:qFormat/>
    <w:rsid w:val="00360695"/>
    <w:pPr>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60695"/>
    <w:rPr>
      <w:rFonts w:asciiTheme="majorHAnsi" w:eastAsiaTheme="majorEastAsia" w:hAnsiTheme="majorHAnsi" w:cstheme="majorBidi"/>
      <w:spacing w:val="-10"/>
      <w:kern w:val="28"/>
      <w:sz w:val="56"/>
      <w:szCs w:val="56"/>
    </w:rPr>
  </w:style>
  <w:style w:type="table" w:styleId="Tabellenraster">
    <w:name w:val="Table Grid"/>
    <w:basedOn w:val="NormaleTabelle"/>
    <w:uiPriority w:val="59"/>
    <w:rsid w:val="00095D7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s--inlays--copy32text32232columns">
    <w:name w:val="ps--_inlays--_copy§32text§32_2§32columns"/>
    <w:basedOn w:val="Standard"/>
    <w:rsid w:val="00095D73"/>
    <w:pPr>
      <w:overflowPunct/>
      <w:autoSpaceDE/>
      <w:autoSpaceDN/>
      <w:adjustRightInd/>
      <w:spacing w:before="100" w:beforeAutospacing="1" w:after="100" w:afterAutospacing="1"/>
      <w:textAlignment w:val="auto"/>
    </w:pPr>
    <w:rPr>
      <w:rFonts w:ascii="Times New Roman" w:hAnsi="Times New Roman"/>
      <w:sz w:val="24"/>
      <w:szCs w:val="24"/>
    </w:rPr>
  </w:style>
  <w:style w:type="character" w:styleId="Kommentarzeichen">
    <w:name w:val="annotation reference"/>
    <w:basedOn w:val="Absatz-Standardschriftart"/>
    <w:uiPriority w:val="99"/>
    <w:semiHidden/>
    <w:unhideWhenUsed/>
    <w:rsid w:val="007E74C6"/>
    <w:rPr>
      <w:sz w:val="16"/>
      <w:szCs w:val="16"/>
    </w:rPr>
  </w:style>
  <w:style w:type="paragraph" w:styleId="Kommentartext">
    <w:name w:val="annotation text"/>
    <w:basedOn w:val="Standard"/>
    <w:link w:val="KommentartextZchn"/>
    <w:uiPriority w:val="99"/>
    <w:unhideWhenUsed/>
    <w:rsid w:val="007E74C6"/>
    <w:rPr>
      <w:sz w:val="20"/>
    </w:rPr>
  </w:style>
  <w:style w:type="character" w:customStyle="1" w:styleId="KommentartextZchn">
    <w:name w:val="Kommentartext Zchn"/>
    <w:basedOn w:val="Absatz-Standardschriftart"/>
    <w:link w:val="Kommentartext"/>
    <w:uiPriority w:val="99"/>
    <w:rsid w:val="007E74C6"/>
    <w:rPr>
      <w:rFonts w:ascii="Arial" w:hAnsi="Arial"/>
    </w:rPr>
  </w:style>
  <w:style w:type="paragraph" w:styleId="Kommentarthema">
    <w:name w:val="annotation subject"/>
    <w:basedOn w:val="Kommentartext"/>
    <w:next w:val="Kommentartext"/>
    <w:link w:val="KommentarthemaZchn"/>
    <w:uiPriority w:val="99"/>
    <w:semiHidden/>
    <w:unhideWhenUsed/>
    <w:rsid w:val="007E74C6"/>
    <w:rPr>
      <w:b/>
      <w:bCs/>
    </w:rPr>
  </w:style>
  <w:style w:type="character" w:customStyle="1" w:styleId="KommentarthemaZchn">
    <w:name w:val="Kommentarthema Zchn"/>
    <w:basedOn w:val="KommentartextZchn"/>
    <w:link w:val="Kommentarthema"/>
    <w:uiPriority w:val="99"/>
    <w:semiHidden/>
    <w:rsid w:val="007E74C6"/>
    <w:rPr>
      <w:rFonts w:ascii="Arial" w:hAnsi="Arial"/>
      <w:b/>
      <w:bCs/>
    </w:rPr>
  </w:style>
  <w:style w:type="paragraph" w:styleId="berarbeitung">
    <w:name w:val="Revision"/>
    <w:hidden/>
    <w:uiPriority w:val="99"/>
    <w:semiHidden/>
    <w:rsid w:val="006070A4"/>
    <w:rPr>
      <w:rFonts w:ascii="Arial" w:hAnsi="Arial"/>
      <w:sz w:val="22"/>
    </w:rPr>
  </w:style>
  <w:style w:type="character" w:customStyle="1" w:styleId="inlinewrap">
    <w:name w:val="inlinewrap"/>
    <w:basedOn w:val="Absatz-Standardschriftart"/>
    <w:rsid w:val="001A3C75"/>
  </w:style>
  <w:style w:type="character" w:customStyle="1" w:styleId="st">
    <w:name w:val="st"/>
    <w:basedOn w:val="Absatz-Standardschriftart"/>
    <w:rsid w:val="00F1009F"/>
  </w:style>
  <w:style w:type="character" w:styleId="Hervorhebung">
    <w:name w:val="Emphasis"/>
    <w:basedOn w:val="Absatz-Standardschriftart"/>
    <w:uiPriority w:val="20"/>
    <w:qFormat/>
    <w:rsid w:val="00F1009F"/>
    <w:rPr>
      <w:i/>
      <w:iCs/>
    </w:rPr>
  </w:style>
  <w:style w:type="character" w:customStyle="1" w:styleId="berschrift2Zchn">
    <w:name w:val="Überschrift 2 Zchn"/>
    <w:basedOn w:val="Absatz-Standardschriftart"/>
    <w:link w:val="berschrift2"/>
    <w:uiPriority w:val="9"/>
    <w:rsid w:val="002F2AB4"/>
    <w:rPr>
      <w:rFonts w:asciiTheme="majorHAnsi" w:eastAsiaTheme="majorEastAsia" w:hAnsiTheme="majorHAnsi" w:cstheme="majorBidi"/>
      <w:color w:val="2E74B5" w:themeColor="accent1" w:themeShade="BF"/>
      <w:sz w:val="26"/>
      <w:szCs w:val="26"/>
    </w:rPr>
  </w:style>
  <w:style w:type="paragraph" w:customStyle="1" w:styleId="Body">
    <w:name w:val="Body"/>
    <w:rsid w:val="000000C0"/>
    <w:pPr>
      <w:pBdr>
        <w:top w:val="nil"/>
        <w:left w:val="nil"/>
        <w:bottom w:val="nil"/>
        <w:right w:val="nil"/>
        <w:between w:val="nil"/>
        <w:bar w:val="nil"/>
      </w:pBdr>
    </w:pPr>
    <w:rPr>
      <w:rFonts w:ascii="Lato Light" w:eastAsia="Lato Light" w:hAnsi="Lato Light" w:cs="Lato Light"/>
      <w:color w:val="000000"/>
      <w:sz w:val="22"/>
      <w:szCs w:val="22"/>
      <w:u w:color="000000"/>
      <w:bdr w:val="nil"/>
      <w:lang w:val="en-GB" w:eastAsia="en-US"/>
    </w:rPr>
  </w:style>
  <w:style w:type="paragraph" w:styleId="Listenabsatz">
    <w:name w:val="List Paragraph"/>
    <w:basedOn w:val="Standard"/>
    <w:uiPriority w:val="34"/>
    <w:qFormat/>
    <w:rsid w:val="005870C4"/>
    <w:pPr>
      <w:overflowPunct/>
      <w:autoSpaceDE/>
      <w:autoSpaceDN/>
      <w:adjustRightInd/>
      <w:ind w:left="720"/>
      <w:contextualSpacing/>
      <w:textAlignment w:val="auto"/>
    </w:pPr>
    <w:rPr>
      <w:color w:val="000000"/>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088058">
      <w:bodyDiv w:val="1"/>
      <w:marLeft w:val="0"/>
      <w:marRight w:val="0"/>
      <w:marTop w:val="0"/>
      <w:marBottom w:val="0"/>
      <w:divBdr>
        <w:top w:val="none" w:sz="0" w:space="0" w:color="auto"/>
        <w:left w:val="none" w:sz="0" w:space="0" w:color="auto"/>
        <w:bottom w:val="none" w:sz="0" w:space="0" w:color="auto"/>
        <w:right w:val="none" w:sz="0" w:space="0" w:color="auto"/>
      </w:divBdr>
      <w:divsChild>
        <w:div w:id="1409619923">
          <w:marLeft w:val="0"/>
          <w:marRight w:val="0"/>
          <w:marTop w:val="0"/>
          <w:marBottom w:val="0"/>
          <w:divBdr>
            <w:top w:val="none" w:sz="0" w:space="0" w:color="auto"/>
            <w:left w:val="none" w:sz="0" w:space="0" w:color="auto"/>
            <w:bottom w:val="none" w:sz="0" w:space="0" w:color="auto"/>
            <w:right w:val="none" w:sz="0" w:space="0" w:color="auto"/>
          </w:divBdr>
          <w:divsChild>
            <w:div w:id="2145005010">
              <w:marLeft w:val="0"/>
              <w:marRight w:val="0"/>
              <w:marTop w:val="0"/>
              <w:marBottom w:val="0"/>
              <w:divBdr>
                <w:top w:val="none" w:sz="0" w:space="0" w:color="auto"/>
                <w:left w:val="none" w:sz="0" w:space="0" w:color="auto"/>
                <w:bottom w:val="none" w:sz="0" w:space="0" w:color="auto"/>
                <w:right w:val="none" w:sz="0" w:space="0" w:color="auto"/>
              </w:divBdr>
              <w:divsChild>
                <w:div w:id="286742120">
                  <w:marLeft w:val="0"/>
                  <w:marRight w:val="0"/>
                  <w:marTop w:val="0"/>
                  <w:marBottom w:val="0"/>
                  <w:divBdr>
                    <w:top w:val="none" w:sz="0" w:space="0" w:color="auto"/>
                    <w:left w:val="none" w:sz="0" w:space="0" w:color="auto"/>
                    <w:bottom w:val="none" w:sz="0" w:space="0" w:color="auto"/>
                    <w:right w:val="none" w:sz="0" w:space="0" w:color="auto"/>
                  </w:divBdr>
                  <w:divsChild>
                    <w:div w:id="1693721403">
                      <w:marLeft w:val="0"/>
                      <w:marRight w:val="0"/>
                      <w:marTop w:val="0"/>
                      <w:marBottom w:val="0"/>
                      <w:divBdr>
                        <w:top w:val="none" w:sz="0" w:space="0" w:color="auto"/>
                        <w:left w:val="none" w:sz="0" w:space="0" w:color="auto"/>
                        <w:bottom w:val="none" w:sz="0" w:space="0" w:color="auto"/>
                        <w:right w:val="none" w:sz="0" w:space="0" w:color="auto"/>
                      </w:divBdr>
                      <w:divsChild>
                        <w:div w:id="701905646">
                          <w:marLeft w:val="0"/>
                          <w:marRight w:val="0"/>
                          <w:marTop w:val="0"/>
                          <w:marBottom w:val="0"/>
                          <w:divBdr>
                            <w:top w:val="none" w:sz="0" w:space="0" w:color="auto"/>
                            <w:left w:val="none" w:sz="0" w:space="0" w:color="auto"/>
                            <w:bottom w:val="none" w:sz="0" w:space="0" w:color="auto"/>
                            <w:right w:val="none" w:sz="0" w:space="0" w:color="auto"/>
                          </w:divBdr>
                          <w:divsChild>
                            <w:div w:id="38937216">
                              <w:marLeft w:val="0"/>
                              <w:marRight w:val="0"/>
                              <w:marTop w:val="0"/>
                              <w:marBottom w:val="0"/>
                              <w:divBdr>
                                <w:top w:val="none" w:sz="0" w:space="0" w:color="auto"/>
                                <w:left w:val="none" w:sz="0" w:space="0" w:color="auto"/>
                                <w:bottom w:val="none" w:sz="0" w:space="0" w:color="auto"/>
                                <w:right w:val="none" w:sz="0" w:space="0" w:color="auto"/>
                              </w:divBdr>
                              <w:divsChild>
                                <w:div w:id="941648933">
                                  <w:marLeft w:val="0"/>
                                  <w:marRight w:val="0"/>
                                  <w:marTop w:val="0"/>
                                  <w:marBottom w:val="0"/>
                                  <w:divBdr>
                                    <w:top w:val="none" w:sz="0" w:space="0" w:color="auto"/>
                                    <w:left w:val="none" w:sz="0" w:space="0" w:color="auto"/>
                                    <w:bottom w:val="none" w:sz="0" w:space="0" w:color="auto"/>
                                    <w:right w:val="none" w:sz="0" w:space="0" w:color="auto"/>
                                  </w:divBdr>
                                  <w:divsChild>
                                    <w:div w:id="322128175">
                                      <w:marLeft w:val="0"/>
                                      <w:marRight w:val="0"/>
                                      <w:marTop w:val="0"/>
                                      <w:marBottom w:val="0"/>
                                      <w:divBdr>
                                        <w:top w:val="none" w:sz="0" w:space="0" w:color="auto"/>
                                        <w:left w:val="none" w:sz="0" w:space="0" w:color="auto"/>
                                        <w:bottom w:val="none" w:sz="0" w:space="0" w:color="auto"/>
                                        <w:right w:val="none" w:sz="0" w:space="0" w:color="auto"/>
                                      </w:divBdr>
                                      <w:divsChild>
                                        <w:div w:id="1211575933">
                                          <w:marLeft w:val="0"/>
                                          <w:marRight w:val="0"/>
                                          <w:marTop w:val="0"/>
                                          <w:marBottom w:val="0"/>
                                          <w:divBdr>
                                            <w:top w:val="none" w:sz="0" w:space="0" w:color="auto"/>
                                            <w:left w:val="none" w:sz="0" w:space="0" w:color="auto"/>
                                            <w:bottom w:val="none" w:sz="0" w:space="0" w:color="auto"/>
                                            <w:right w:val="none" w:sz="0" w:space="0" w:color="auto"/>
                                          </w:divBdr>
                                          <w:divsChild>
                                            <w:div w:id="1519155861">
                                              <w:marLeft w:val="0"/>
                                              <w:marRight w:val="0"/>
                                              <w:marTop w:val="0"/>
                                              <w:marBottom w:val="0"/>
                                              <w:divBdr>
                                                <w:top w:val="none" w:sz="0" w:space="0" w:color="auto"/>
                                                <w:left w:val="none" w:sz="0" w:space="0" w:color="auto"/>
                                                <w:bottom w:val="none" w:sz="0" w:space="0" w:color="auto"/>
                                                <w:right w:val="none" w:sz="0" w:space="0" w:color="auto"/>
                                              </w:divBdr>
                                              <w:divsChild>
                                                <w:div w:id="535502993">
                                                  <w:marLeft w:val="0"/>
                                                  <w:marRight w:val="0"/>
                                                  <w:marTop w:val="0"/>
                                                  <w:marBottom w:val="0"/>
                                                  <w:divBdr>
                                                    <w:top w:val="none" w:sz="0" w:space="0" w:color="auto"/>
                                                    <w:left w:val="none" w:sz="0" w:space="0" w:color="auto"/>
                                                    <w:bottom w:val="none" w:sz="0" w:space="0" w:color="auto"/>
                                                    <w:right w:val="none" w:sz="0" w:space="0" w:color="auto"/>
                                                  </w:divBdr>
                                                  <w:divsChild>
                                                    <w:div w:id="1647395495">
                                                      <w:marLeft w:val="0"/>
                                                      <w:marRight w:val="0"/>
                                                      <w:marTop w:val="0"/>
                                                      <w:marBottom w:val="0"/>
                                                      <w:divBdr>
                                                        <w:top w:val="none" w:sz="0" w:space="0" w:color="auto"/>
                                                        <w:left w:val="none" w:sz="0" w:space="0" w:color="auto"/>
                                                        <w:bottom w:val="none" w:sz="0" w:space="0" w:color="auto"/>
                                                        <w:right w:val="none" w:sz="0" w:space="0" w:color="auto"/>
                                                      </w:divBdr>
                                                      <w:divsChild>
                                                        <w:div w:id="1171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51554067">
      <w:bodyDiv w:val="1"/>
      <w:marLeft w:val="0"/>
      <w:marRight w:val="0"/>
      <w:marTop w:val="0"/>
      <w:marBottom w:val="0"/>
      <w:divBdr>
        <w:top w:val="none" w:sz="0" w:space="0" w:color="auto"/>
        <w:left w:val="none" w:sz="0" w:space="0" w:color="auto"/>
        <w:bottom w:val="none" w:sz="0" w:space="0" w:color="auto"/>
        <w:right w:val="none" w:sz="0" w:space="0" w:color="auto"/>
      </w:divBdr>
      <w:divsChild>
        <w:div w:id="305282445">
          <w:marLeft w:val="0"/>
          <w:marRight w:val="0"/>
          <w:marTop w:val="0"/>
          <w:marBottom w:val="0"/>
          <w:divBdr>
            <w:top w:val="none" w:sz="0" w:space="0" w:color="auto"/>
            <w:left w:val="none" w:sz="0" w:space="0" w:color="auto"/>
            <w:bottom w:val="none" w:sz="0" w:space="0" w:color="auto"/>
            <w:right w:val="none" w:sz="0" w:space="0" w:color="auto"/>
          </w:divBdr>
        </w:div>
        <w:div w:id="1502547242">
          <w:marLeft w:val="0"/>
          <w:marRight w:val="0"/>
          <w:marTop w:val="0"/>
          <w:marBottom w:val="0"/>
          <w:divBdr>
            <w:top w:val="none" w:sz="0" w:space="0" w:color="auto"/>
            <w:left w:val="none" w:sz="0" w:space="0" w:color="auto"/>
            <w:bottom w:val="none" w:sz="0" w:space="0" w:color="auto"/>
            <w:right w:val="none" w:sz="0" w:space="0" w:color="auto"/>
          </w:divBdr>
        </w:div>
        <w:div w:id="2110159600">
          <w:marLeft w:val="0"/>
          <w:marRight w:val="0"/>
          <w:marTop w:val="0"/>
          <w:marBottom w:val="0"/>
          <w:divBdr>
            <w:top w:val="none" w:sz="0" w:space="0" w:color="auto"/>
            <w:left w:val="none" w:sz="0" w:space="0" w:color="auto"/>
            <w:bottom w:val="none" w:sz="0" w:space="0" w:color="auto"/>
            <w:right w:val="none" w:sz="0" w:space="0" w:color="auto"/>
          </w:divBdr>
        </w:div>
        <w:div w:id="1704330988">
          <w:marLeft w:val="0"/>
          <w:marRight w:val="0"/>
          <w:marTop w:val="0"/>
          <w:marBottom w:val="0"/>
          <w:divBdr>
            <w:top w:val="none" w:sz="0" w:space="0" w:color="auto"/>
            <w:left w:val="none" w:sz="0" w:space="0" w:color="auto"/>
            <w:bottom w:val="none" w:sz="0" w:space="0" w:color="auto"/>
            <w:right w:val="none" w:sz="0" w:space="0" w:color="auto"/>
          </w:divBdr>
        </w:div>
        <w:div w:id="649599019">
          <w:marLeft w:val="0"/>
          <w:marRight w:val="0"/>
          <w:marTop w:val="0"/>
          <w:marBottom w:val="0"/>
          <w:divBdr>
            <w:top w:val="none" w:sz="0" w:space="0" w:color="auto"/>
            <w:left w:val="none" w:sz="0" w:space="0" w:color="auto"/>
            <w:bottom w:val="none" w:sz="0" w:space="0" w:color="auto"/>
            <w:right w:val="none" w:sz="0" w:space="0" w:color="auto"/>
          </w:divBdr>
        </w:div>
        <w:div w:id="867522986">
          <w:marLeft w:val="0"/>
          <w:marRight w:val="0"/>
          <w:marTop w:val="0"/>
          <w:marBottom w:val="0"/>
          <w:divBdr>
            <w:top w:val="none" w:sz="0" w:space="0" w:color="auto"/>
            <w:left w:val="none" w:sz="0" w:space="0" w:color="auto"/>
            <w:bottom w:val="none" w:sz="0" w:space="0" w:color="auto"/>
            <w:right w:val="none" w:sz="0" w:space="0" w:color="auto"/>
          </w:divBdr>
        </w:div>
        <w:div w:id="1879395387">
          <w:marLeft w:val="0"/>
          <w:marRight w:val="0"/>
          <w:marTop w:val="0"/>
          <w:marBottom w:val="0"/>
          <w:divBdr>
            <w:top w:val="none" w:sz="0" w:space="0" w:color="auto"/>
            <w:left w:val="none" w:sz="0" w:space="0" w:color="auto"/>
            <w:bottom w:val="none" w:sz="0" w:space="0" w:color="auto"/>
            <w:right w:val="none" w:sz="0" w:space="0" w:color="auto"/>
          </w:divBdr>
        </w:div>
        <w:div w:id="59330049">
          <w:marLeft w:val="0"/>
          <w:marRight w:val="0"/>
          <w:marTop w:val="0"/>
          <w:marBottom w:val="0"/>
          <w:divBdr>
            <w:top w:val="none" w:sz="0" w:space="0" w:color="auto"/>
            <w:left w:val="none" w:sz="0" w:space="0" w:color="auto"/>
            <w:bottom w:val="none" w:sz="0" w:space="0" w:color="auto"/>
            <w:right w:val="none" w:sz="0" w:space="0" w:color="auto"/>
          </w:divBdr>
        </w:div>
        <w:div w:id="180243638">
          <w:marLeft w:val="0"/>
          <w:marRight w:val="0"/>
          <w:marTop w:val="0"/>
          <w:marBottom w:val="0"/>
          <w:divBdr>
            <w:top w:val="none" w:sz="0" w:space="0" w:color="auto"/>
            <w:left w:val="none" w:sz="0" w:space="0" w:color="auto"/>
            <w:bottom w:val="none" w:sz="0" w:space="0" w:color="auto"/>
            <w:right w:val="none" w:sz="0" w:space="0" w:color="auto"/>
          </w:divBdr>
        </w:div>
        <w:div w:id="256989421">
          <w:marLeft w:val="0"/>
          <w:marRight w:val="0"/>
          <w:marTop w:val="0"/>
          <w:marBottom w:val="0"/>
          <w:divBdr>
            <w:top w:val="none" w:sz="0" w:space="0" w:color="auto"/>
            <w:left w:val="none" w:sz="0" w:space="0" w:color="auto"/>
            <w:bottom w:val="none" w:sz="0" w:space="0" w:color="auto"/>
            <w:right w:val="none" w:sz="0" w:space="0" w:color="auto"/>
          </w:divBdr>
        </w:div>
        <w:div w:id="622427230">
          <w:marLeft w:val="0"/>
          <w:marRight w:val="0"/>
          <w:marTop w:val="0"/>
          <w:marBottom w:val="0"/>
          <w:divBdr>
            <w:top w:val="none" w:sz="0" w:space="0" w:color="auto"/>
            <w:left w:val="none" w:sz="0" w:space="0" w:color="auto"/>
            <w:bottom w:val="none" w:sz="0" w:space="0" w:color="auto"/>
            <w:right w:val="none" w:sz="0" w:space="0" w:color="auto"/>
          </w:divBdr>
        </w:div>
        <w:div w:id="1102991677">
          <w:marLeft w:val="0"/>
          <w:marRight w:val="0"/>
          <w:marTop w:val="0"/>
          <w:marBottom w:val="0"/>
          <w:divBdr>
            <w:top w:val="none" w:sz="0" w:space="0" w:color="auto"/>
            <w:left w:val="none" w:sz="0" w:space="0" w:color="auto"/>
            <w:bottom w:val="none" w:sz="0" w:space="0" w:color="auto"/>
            <w:right w:val="none" w:sz="0" w:space="0" w:color="auto"/>
          </w:divBdr>
        </w:div>
        <w:div w:id="634601468">
          <w:marLeft w:val="0"/>
          <w:marRight w:val="0"/>
          <w:marTop w:val="0"/>
          <w:marBottom w:val="0"/>
          <w:divBdr>
            <w:top w:val="none" w:sz="0" w:space="0" w:color="auto"/>
            <w:left w:val="none" w:sz="0" w:space="0" w:color="auto"/>
            <w:bottom w:val="none" w:sz="0" w:space="0" w:color="auto"/>
            <w:right w:val="none" w:sz="0" w:space="0" w:color="auto"/>
          </w:divBdr>
        </w:div>
        <w:div w:id="960692567">
          <w:marLeft w:val="0"/>
          <w:marRight w:val="0"/>
          <w:marTop w:val="0"/>
          <w:marBottom w:val="0"/>
          <w:divBdr>
            <w:top w:val="none" w:sz="0" w:space="0" w:color="auto"/>
            <w:left w:val="none" w:sz="0" w:space="0" w:color="auto"/>
            <w:bottom w:val="none" w:sz="0" w:space="0" w:color="auto"/>
            <w:right w:val="none" w:sz="0" w:space="0" w:color="auto"/>
          </w:divBdr>
        </w:div>
        <w:div w:id="33894301">
          <w:marLeft w:val="0"/>
          <w:marRight w:val="0"/>
          <w:marTop w:val="0"/>
          <w:marBottom w:val="0"/>
          <w:divBdr>
            <w:top w:val="none" w:sz="0" w:space="0" w:color="auto"/>
            <w:left w:val="none" w:sz="0" w:space="0" w:color="auto"/>
            <w:bottom w:val="none" w:sz="0" w:space="0" w:color="auto"/>
            <w:right w:val="none" w:sz="0" w:space="0" w:color="auto"/>
          </w:divBdr>
        </w:div>
        <w:div w:id="579825787">
          <w:marLeft w:val="0"/>
          <w:marRight w:val="0"/>
          <w:marTop w:val="0"/>
          <w:marBottom w:val="0"/>
          <w:divBdr>
            <w:top w:val="none" w:sz="0" w:space="0" w:color="auto"/>
            <w:left w:val="none" w:sz="0" w:space="0" w:color="auto"/>
            <w:bottom w:val="none" w:sz="0" w:space="0" w:color="auto"/>
            <w:right w:val="none" w:sz="0" w:space="0" w:color="auto"/>
          </w:divBdr>
        </w:div>
        <w:div w:id="968439047">
          <w:marLeft w:val="0"/>
          <w:marRight w:val="0"/>
          <w:marTop w:val="0"/>
          <w:marBottom w:val="0"/>
          <w:divBdr>
            <w:top w:val="none" w:sz="0" w:space="0" w:color="auto"/>
            <w:left w:val="none" w:sz="0" w:space="0" w:color="auto"/>
            <w:bottom w:val="none" w:sz="0" w:space="0" w:color="auto"/>
            <w:right w:val="none" w:sz="0" w:space="0" w:color="auto"/>
          </w:divBdr>
        </w:div>
        <w:div w:id="1519614338">
          <w:marLeft w:val="0"/>
          <w:marRight w:val="0"/>
          <w:marTop w:val="0"/>
          <w:marBottom w:val="0"/>
          <w:divBdr>
            <w:top w:val="none" w:sz="0" w:space="0" w:color="auto"/>
            <w:left w:val="none" w:sz="0" w:space="0" w:color="auto"/>
            <w:bottom w:val="none" w:sz="0" w:space="0" w:color="auto"/>
            <w:right w:val="none" w:sz="0" w:space="0" w:color="auto"/>
          </w:divBdr>
        </w:div>
        <w:div w:id="618996604">
          <w:marLeft w:val="0"/>
          <w:marRight w:val="0"/>
          <w:marTop w:val="0"/>
          <w:marBottom w:val="0"/>
          <w:divBdr>
            <w:top w:val="none" w:sz="0" w:space="0" w:color="auto"/>
            <w:left w:val="none" w:sz="0" w:space="0" w:color="auto"/>
            <w:bottom w:val="none" w:sz="0" w:space="0" w:color="auto"/>
            <w:right w:val="none" w:sz="0" w:space="0" w:color="auto"/>
          </w:divBdr>
        </w:div>
        <w:div w:id="1617055857">
          <w:marLeft w:val="0"/>
          <w:marRight w:val="0"/>
          <w:marTop w:val="0"/>
          <w:marBottom w:val="0"/>
          <w:divBdr>
            <w:top w:val="none" w:sz="0" w:space="0" w:color="auto"/>
            <w:left w:val="none" w:sz="0" w:space="0" w:color="auto"/>
            <w:bottom w:val="none" w:sz="0" w:space="0" w:color="auto"/>
            <w:right w:val="none" w:sz="0" w:space="0" w:color="auto"/>
          </w:divBdr>
        </w:div>
        <w:div w:id="774834538">
          <w:marLeft w:val="0"/>
          <w:marRight w:val="0"/>
          <w:marTop w:val="0"/>
          <w:marBottom w:val="0"/>
          <w:divBdr>
            <w:top w:val="none" w:sz="0" w:space="0" w:color="auto"/>
            <w:left w:val="none" w:sz="0" w:space="0" w:color="auto"/>
            <w:bottom w:val="none" w:sz="0" w:space="0" w:color="auto"/>
            <w:right w:val="none" w:sz="0" w:space="0" w:color="auto"/>
          </w:divBdr>
        </w:div>
        <w:div w:id="864633037">
          <w:marLeft w:val="0"/>
          <w:marRight w:val="0"/>
          <w:marTop w:val="0"/>
          <w:marBottom w:val="0"/>
          <w:divBdr>
            <w:top w:val="none" w:sz="0" w:space="0" w:color="auto"/>
            <w:left w:val="none" w:sz="0" w:space="0" w:color="auto"/>
            <w:bottom w:val="none" w:sz="0" w:space="0" w:color="auto"/>
            <w:right w:val="none" w:sz="0" w:space="0" w:color="auto"/>
          </w:divBdr>
        </w:div>
      </w:divsChild>
    </w:div>
    <w:div w:id="293490818">
      <w:bodyDiv w:val="1"/>
      <w:marLeft w:val="0"/>
      <w:marRight w:val="0"/>
      <w:marTop w:val="0"/>
      <w:marBottom w:val="0"/>
      <w:divBdr>
        <w:top w:val="none" w:sz="0" w:space="0" w:color="auto"/>
        <w:left w:val="none" w:sz="0" w:space="0" w:color="auto"/>
        <w:bottom w:val="none" w:sz="0" w:space="0" w:color="auto"/>
        <w:right w:val="none" w:sz="0" w:space="0" w:color="auto"/>
      </w:divBdr>
    </w:div>
    <w:div w:id="348213764">
      <w:bodyDiv w:val="1"/>
      <w:marLeft w:val="0"/>
      <w:marRight w:val="0"/>
      <w:marTop w:val="0"/>
      <w:marBottom w:val="0"/>
      <w:divBdr>
        <w:top w:val="none" w:sz="0" w:space="0" w:color="auto"/>
        <w:left w:val="none" w:sz="0" w:space="0" w:color="auto"/>
        <w:bottom w:val="none" w:sz="0" w:space="0" w:color="auto"/>
        <w:right w:val="none" w:sz="0" w:space="0" w:color="auto"/>
      </w:divBdr>
    </w:div>
    <w:div w:id="544413717">
      <w:bodyDiv w:val="1"/>
      <w:marLeft w:val="0"/>
      <w:marRight w:val="0"/>
      <w:marTop w:val="0"/>
      <w:marBottom w:val="0"/>
      <w:divBdr>
        <w:top w:val="none" w:sz="0" w:space="0" w:color="auto"/>
        <w:left w:val="none" w:sz="0" w:space="0" w:color="auto"/>
        <w:bottom w:val="none" w:sz="0" w:space="0" w:color="auto"/>
        <w:right w:val="none" w:sz="0" w:space="0" w:color="auto"/>
      </w:divBdr>
      <w:divsChild>
        <w:div w:id="1384014017">
          <w:marLeft w:val="0"/>
          <w:marRight w:val="0"/>
          <w:marTop w:val="0"/>
          <w:marBottom w:val="0"/>
          <w:divBdr>
            <w:top w:val="none" w:sz="0" w:space="0" w:color="auto"/>
            <w:left w:val="none" w:sz="0" w:space="0" w:color="auto"/>
            <w:bottom w:val="none" w:sz="0" w:space="0" w:color="auto"/>
            <w:right w:val="none" w:sz="0" w:space="0" w:color="auto"/>
          </w:divBdr>
        </w:div>
        <w:div w:id="1839536808">
          <w:marLeft w:val="0"/>
          <w:marRight w:val="0"/>
          <w:marTop w:val="0"/>
          <w:marBottom w:val="0"/>
          <w:divBdr>
            <w:top w:val="none" w:sz="0" w:space="0" w:color="auto"/>
            <w:left w:val="none" w:sz="0" w:space="0" w:color="auto"/>
            <w:bottom w:val="none" w:sz="0" w:space="0" w:color="auto"/>
            <w:right w:val="none" w:sz="0" w:space="0" w:color="auto"/>
          </w:divBdr>
        </w:div>
        <w:div w:id="847134895">
          <w:marLeft w:val="0"/>
          <w:marRight w:val="0"/>
          <w:marTop w:val="0"/>
          <w:marBottom w:val="0"/>
          <w:divBdr>
            <w:top w:val="none" w:sz="0" w:space="0" w:color="auto"/>
            <w:left w:val="none" w:sz="0" w:space="0" w:color="auto"/>
            <w:bottom w:val="none" w:sz="0" w:space="0" w:color="auto"/>
            <w:right w:val="none" w:sz="0" w:space="0" w:color="auto"/>
          </w:divBdr>
        </w:div>
      </w:divsChild>
    </w:div>
    <w:div w:id="755515263">
      <w:bodyDiv w:val="1"/>
      <w:marLeft w:val="0"/>
      <w:marRight w:val="0"/>
      <w:marTop w:val="0"/>
      <w:marBottom w:val="0"/>
      <w:divBdr>
        <w:top w:val="none" w:sz="0" w:space="0" w:color="auto"/>
        <w:left w:val="none" w:sz="0" w:space="0" w:color="auto"/>
        <w:bottom w:val="none" w:sz="0" w:space="0" w:color="auto"/>
        <w:right w:val="none" w:sz="0" w:space="0" w:color="auto"/>
      </w:divBdr>
    </w:div>
    <w:div w:id="878512519">
      <w:bodyDiv w:val="1"/>
      <w:marLeft w:val="0"/>
      <w:marRight w:val="0"/>
      <w:marTop w:val="0"/>
      <w:marBottom w:val="0"/>
      <w:divBdr>
        <w:top w:val="none" w:sz="0" w:space="0" w:color="auto"/>
        <w:left w:val="none" w:sz="0" w:space="0" w:color="auto"/>
        <w:bottom w:val="none" w:sz="0" w:space="0" w:color="auto"/>
        <w:right w:val="none" w:sz="0" w:space="0" w:color="auto"/>
      </w:divBdr>
    </w:div>
    <w:div w:id="1128012586">
      <w:bodyDiv w:val="1"/>
      <w:marLeft w:val="0"/>
      <w:marRight w:val="0"/>
      <w:marTop w:val="0"/>
      <w:marBottom w:val="0"/>
      <w:divBdr>
        <w:top w:val="none" w:sz="0" w:space="0" w:color="auto"/>
        <w:left w:val="none" w:sz="0" w:space="0" w:color="auto"/>
        <w:bottom w:val="none" w:sz="0" w:space="0" w:color="auto"/>
        <w:right w:val="none" w:sz="0" w:space="0" w:color="auto"/>
      </w:divBdr>
    </w:div>
    <w:div w:id="1323855632">
      <w:bodyDiv w:val="1"/>
      <w:marLeft w:val="0"/>
      <w:marRight w:val="0"/>
      <w:marTop w:val="0"/>
      <w:marBottom w:val="0"/>
      <w:divBdr>
        <w:top w:val="none" w:sz="0" w:space="0" w:color="auto"/>
        <w:left w:val="none" w:sz="0" w:space="0" w:color="auto"/>
        <w:bottom w:val="none" w:sz="0" w:space="0" w:color="auto"/>
        <w:right w:val="none" w:sz="0" w:space="0" w:color="auto"/>
      </w:divBdr>
      <w:divsChild>
        <w:div w:id="167453564">
          <w:marLeft w:val="0"/>
          <w:marRight w:val="0"/>
          <w:marTop w:val="0"/>
          <w:marBottom w:val="0"/>
          <w:divBdr>
            <w:top w:val="none" w:sz="0" w:space="0" w:color="auto"/>
            <w:left w:val="none" w:sz="0" w:space="0" w:color="auto"/>
            <w:bottom w:val="none" w:sz="0" w:space="0" w:color="auto"/>
            <w:right w:val="none" w:sz="0" w:space="0" w:color="auto"/>
          </w:divBdr>
          <w:divsChild>
            <w:div w:id="1212109953">
              <w:marLeft w:val="0"/>
              <w:marRight w:val="0"/>
              <w:marTop w:val="0"/>
              <w:marBottom w:val="0"/>
              <w:divBdr>
                <w:top w:val="none" w:sz="0" w:space="0" w:color="auto"/>
                <w:left w:val="none" w:sz="0" w:space="0" w:color="auto"/>
                <w:bottom w:val="none" w:sz="0" w:space="0" w:color="auto"/>
                <w:right w:val="none" w:sz="0" w:space="0" w:color="auto"/>
              </w:divBdr>
              <w:divsChild>
                <w:div w:id="1202597753">
                  <w:marLeft w:val="0"/>
                  <w:marRight w:val="0"/>
                  <w:marTop w:val="0"/>
                  <w:marBottom w:val="0"/>
                  <w:divBdr>
                    <w:top w:val="none" w:sz="0" w:space="0" w:color="auto"/>
                    <w:left w:val="none" w:sz="0" w:space="0" w:color="auto"/>
                    <w:bottom w:val="none" w:sz="0" w:space="0" w:color="auto"/>
                    <w:right w:val="none" w:sz="0" w:space="0" w:color="auto"/>
                  </w:divBdr>
                  <w:divsChild>
                    <w:div w:id="515969067">
                      <w:marLeft w:val="0"/>
                      <w:marRight w:val="0"/>
                      <w:marTop w:val="0"/>
                      <w:marBottom w:val="0"/>
                      <w:divBdr>
                        <w:top w:val="none" w:sz="0" w:space="0" w:color="auto"/>
                        <w:left w:val="none" w:sz="0" w:space="0" w:color="auto"/>
                        <w:bottom w:val="none" w:sz="0" w:space="0" w:color="auto"/>
                        <w:right w:val="none" w:sz="0" w:space="0" w:color="auto"/>
                      </w:divBdr>
                      <w:divsChild>
                        <w:div w:id="2139059409">
                          <w:marLeft w:val="0"/>
                          <w:marRight w:val="0"/>
                          <w:marTop w:val="0"/>
                          <w:marBottom w:val="0"/>
                          <w:divBdr>
                            <w:top w:val="none" w:sz="0" w:space="0" w:color="auto"/>
                            <w:left w:val="none" w:sz="0" w:space="0" w:color="auto"/>
                            <w:bottom w:val="none" w:sz="0" w:space="0" w:color="auto"/>
                            <w:right w:val="none" w:sz="0" w:space="0" w:color="auto"/>
                          </w:divBdr>
                          <w:divsChild>
                            <w:div w:id="664822190">
                              <w:marLeft w:val="0"/>
                              <w:marRight w:val="0"/>
                              <w:marTop w:val="0"/>
                              <w:marBottom w:val="0"/>
                              <w:divBdr>
                                <w:top w:val="none" w:sz="0" w:space="0" w:color="auto"/>
                                <w:left w:val="none" w:sz="0" w:space="0" w:color="auto"/>
                                <w:bottom w:val="none" w:sz="0" w:space="0" w:color="auto"/>
                                <w:right w:val="none" w:sz="0" w:space="0" w:color="auto"/>
                              </w:divBdr>
                              <w:divsChild>
                                <w:div w:id="1514882230">
                                  <w:marLeft w:val="0"/>
                                  <w:marRight w:val="0"/>
                                  <w:marTop w:val="0"/>
                                  <w:marBottom w:val="0"/>
                                  <w:divBdr>
                                    <w:top w:val="none" w:sz="0" w:space="0" w:color="auto"/>
                                    <w:left w:val="none" w:sz="0" w:space="0" w:color="auto"/>
                                    <w:bottom w:val="none" w:sz="0" w:space="0" w:color="auto"/>
                                    <w:right w:val="none" w:sz="0" w:space="0" w:color="auto"/>
                                  </w:divBdr>
                                  <w:divsChild>
                                    <w:div w:id="1990085259">
                                      <w:marLeft w:val="0"/>
                                      <w:marRight w:val="0"/>
                                      <w:marTop w:val="0"/>
                                      <w:marBottom w:val="0"/>
                                      <w:divBdr>
                                        <w:top w:val="none" w:sz="0" w:space="0" w:color="auto"/>
                                        <w:left w:val="none" w:sz="0" w:space="0" w:color="auto"/>
                                        <w:bottom w:val="none" w:sz="0" w:space="0" w:color="auto"/>
                                        <w:right w:val="none" w:sz="0" w:space="0" w:color="auto"/>
                                      </w:divBdr>
                                      <w:divsChild>
                                        <w:div w:id="1773235147">
                                          <w:marLeft w:val="0"/>
                                          <w:marRight w:val="0"/>
                                          <w:marTop w:val="0"/>
                                          <w:marBottom w:val="0"/>
                                          <w:divBdr>
                                            <w:top w:val="none" w:sz="0" w:space="0" w:color="auto"/>
                                            <w:left w:val="none" w:sz="0" w:space="0" w:color="auto"/>
                                            <w:bottom w:val="none" w:sz="0" w:space="0" w:color="auto"/>
                                            <w:right w:val="none" w:sz="0" w:space="0" w:color="auto"/>
                                          </w:divBdr>
                                          <w:divsChild>
                                            <w:div w:id="91170224">
                                              <w:marLeft w:val="0"/>
                                              <w:marRight w:val="0"/>
                                              <w:marTop w:val="0"/>
                                              <w:marBottom w:val="0"/>
                                              <w:divBdr>
                                                <w:top w:val="none" w:sz="0" w:space="0" w:color="auto"/>
                                                <w:left w:val="none" w:sz="0" w:space="0" w:color="auto"/>
                                                <w:bottom w:val="none" w:sz="0" w:space="0" w:color="auto"/>
                                                <w:right w:val="none" w:sz="0" w:space="0" w:color="auto"/>
                                              </w:divBdr>
                                              <w:divsChild>
                                                <w:div w:id="260458988">
                                                  <w:marLeft w:val="0"/>
                                                  <w:marRight w:val="0"/>
                                                  <w:marTop w:val="0"/>
                                                  <w:marBottom w:val="0"/>
                                                  <w:divBdr>
                                                    <w:top w:val="none" w:sz="0" w:space="0" w:color="auto"/>
                                                    <w:left w:val="none" w:sz="0" w:space="0" w:color="auto"/>
                                                    <w:bottom w:val="none" w:sz="0" w:space="0" w:color="auto"/>
                                                    <w:right w:val="none" w:sz="0" w:space="0" w:color="auto"/>
                                                  </w:divBdr>
                                                  <w:divsChild>
                                                    <w:div w:id="1130125806">
                                                      <w:marLeft w:val="0"/>
                                                      <w:marRight w:val="0"/>
                                                      <w:marTop w:val="0"/>
                                                      <w:marBottom w:val="0"/>
                                                      <w:divBdr>
                                                        <w:top w:val="none" w:sz="0" w:space="0" w:color="auto"/>
                                                        <w:left w:val="none" w:sz="0" w:space="0" w:color="auto"/>
                                                        <w:bottom w:val="none" w:sz="0" w:space="0" w:color="auto"/>
                                                        <w:right w:val="none" w:sz="0" w:space="0" w:color="auto"/>
                                                      </w:divBdr>
                                                      <w:divsChild>
                                                        <w:div w:id="304774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569416577">
      <w:bodyDiv w:val="1"/>
      <w:marLeft w:val="0"/>
      <w:marRight w:val="0"/>
      <w:marTop w:val="0"/>
      <w:marBottom w:val="0"/>
      <w:divBdr>
        <w:top w:val="none" w:sz="0" w:space="0" w:color="auto"/>
        <w:left w:val="none" w:sz="0" w:space="0" w:color="auto"/>
        <w:bottom w:val="none" w:sz="0" w:space="0" w:color="auto"/>
        <w:right w:val="none" w:sz="0" w:space="0" w:color="auto"/>
      </w:divBdr>
    </w:div>
    <w:div w:id="1751199759">
      <w:bodyDiv w:val="1"/>
      <w:marLeft w:val="0"/>
      <w:marRight w:val="0"/>
      <w:marTop w:val="0"/>
      <w:marBottom w:val="0"/>
      <w:divBdr>
        <w:top w:val="none" w:sz="0" w:space="0" w:color="auto"/>
        <w:left w:val="none" w:sz="0" w:space="0" w:color="auto"/>
        <w:bottom w:val="none" w:sz="0" w:space="0" w:color="auto"/>
        <w:right w:val="none" w:sz="0" w:space="0" w:color="auto"/>
      </w:divBdr>
    </w:div>
    <w:div w:id="1803501399">
      <w:bodyDiv w:val="1"/>
      <w:marLeft w:val="0"/>
      <w:marRight w:val="0"/>
      <w:marTop w:val="0"/>
      <w:marBottom w:val="0"/>
      <w:divBdr>
        <w:top w:val="none" w:sz="0" w:space="0" w:color="auto"/>
        <w:left w:val="none" w:sz="0" w:space="0" w:color="auto"/>
        <w:bottom w:val="none" w:sz="0" w:space="0" w:color="auto"/>
        <w:right w:val="none" w:sz="0" w:space="0" w:color="auto"/>
      </w:divBdr>
    </w:div>
    <w:div w:id="1866287022">
      <w:bodyDiv w:val="1"/>
      <w:marLeft w:val="0"/>
      <w:marRight w:val="0"/>
      <w:marTop w:val="0"/>
      <w:marBottom w:val="0"/>
      <w:divBdr>
        <w:top w:val="none" w:sz="0" w:space="0" w:color="auto"/>
        <w:left w:val="none" w:sz="0" w:space="0" w:color="auto"/>
        <w:bottom w:val="none" w:sz="0" w:space="0" w:color="auto"/>
        <w:right w:val="none" w:sz="0" w:space="0" w:color="auto"/>
      </w:divBdr>
    </w:div>
    <w:div w:id="19329322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heidi.schindler@doka.com"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doka.com/de/solutions/upbeat-construction" TargetMode="External"/><Relationship Id="rId12" Type="http://schemas.openxmlformats.org/officeDocument/2006/relationships/image" Target="media/image4.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image" Target="media/image1.tiff"/><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u\AppData\Roaming\Microsoft\Templates\2012DokaPM.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2012DokaPM.dotx</Template>
  <TotalTime>0</TotalTime>
  <Pages>5</Pages>
  <Words>1371</Words>
  <Characters>8996</Characters>
  <Application>Microsoft Office Word</Application>
  <DocSecurity>0</DocSecurity>
  <Lines>74</Lines>
  <Paragraphs>20</Paragraphs>
  <ScaleCrop>false</ScaleCrop>
  <HeadingPairs>
    <vt:vector size="2" baseType="variant">
      <vt:variant>
        <vt:lpstr>Titel</vt:lpstr>
      </vt:variant>
      <vt:variant>
        <vt:i4>1</vt:i4>
      </vt:variant>
    </vt:vector>
  </HeadingPairs>
  <TitlesOfParts>
    <vt:vector size="1" baseType="lpstr">
      <vt:lpstr>Pressemitteilung</vt:lpstr>
    </vt:vector>
  </TitlesOfParts>
  <Company>Deutsche Doka</Company>
  <LinksUpToDate>false</LinksUpToDate>
  <CharactersWithSpaces>10347</CharactersWithSpaces>
  <SharedDoc>false</SharedDoc>
  <HLinks>
    <vt:vector size="30" baseType="variant">
      <vt:variant>
        <vt:i4>393297</vt:i4>
      </vt:variant>
      <vt:variant>
        <vt:i4>15</vt:i4>
      </vt:variant>
      <vt:variant>
        <vt:i4>0</vt:i4>
      </vt:variant>
      <vt:variant>
        <vt:i4>5</vt:i4>
      </vt:variant>
      <vt:variant>
        <vt:lpwstr>https://www.doka.com/de/system-groups/doka-safety-systems/working-scaffolds/working-scaffold-modul/index</vt:lpwstr>
      </vt:variant>
      <vt:variant>
        <vt:lpwstr/>
      </vt:variant>
      <vt:variant>
        <vt:i4>4653151</vt:i4>
      </vt:variant>
      <vt:variant>
        <vt:i4>12</vt:i4>
      </vt:variant>
      <vt:variant>
        <vt:i4>0</vt:i4>
      </vt:variant>
      <vt:variant>
        <vt:i4>5</vt:i4>
      </vt:variant>
      <vt:variant>
        <vt:lpwstr>https://www.doka.com/de/system-groups/doka-safety-systems/access-systems/stairtower250/index</vt:lpwstr>
      </vt:variant>
      <vt:variant>
        <vt:lpwstr/>
      </vt:variant>
      <vt:variant>
        <vt:i4>3407990</vt:i4>
      </vt:variant>
      <vt:variant>
        <vt:i4>9</vt:i4>
      </vt:variant>
      <vt:variant>
        <vt:i4>0</vt:i4>
      </vt:variant>
      <vt:variant>
        <vt:i4>5</vt:i4>
      </vt:variant>
      <vt:variant>
        <vt:lpwstr>https://www.doka.com/de/system-groups/doka-wall-systems/framed-formwork/framax-xlife-plus/index</vt:lpwstr>
      </vt:variant>
      <vt:variant>
        <vt:lpwstr/>
      </vt:variant>
      <vt:variant>
        <vt:i4>7274554</vt:i4>
      </vt:variant>
      <vt:variant>
        <vt:i4>6</vt:i4>
      </vt:variant>
      <vt:variant>
        <vt:i4>0</vt:i4>
      </vt:variant>
      <vt:variant>
        <vt:i4>5</vt:i4>
      </vt:variant>
      <vt:variant>
        <vt:lpwstr>http://www.doka.de/</vt:lpwstr>
      </vt:variant>
      <vt:variant>
        <vt:lpwstr/>
      </vt:variant>
      <vt:variant>
        <vt:i4>6422581</vt:i4>
      </vt:variant>
      <vt:variant>
        <vt:i4>3</vt:i4>
      </vt:variant>
      <vt:variant>
        <vt:i4>0</vt:i4>
      </vt:variant>
      <vt:variant>
        <vt:i4>5</vt:i4>
      </vt:variant>
      <vt:variant>
        <vt:lpwstr>http://www.vstr.de/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Digital Services</dc:subject>
  <dc:creator>Deutsche Doka</dc:creator>
  <cp:lastModifiedBy>Auer Stefanie</cp:lastModifiedBy>
  <cp:revision>8</cp:revision>
  <cp:lastPrinted>2019-11-11T16:52:00Z</cp:lastPrinted>
  <dcterms:created xsi:type="dcterms:W3CDTF">2019-11-11T08:12:00Z</dcterms:created>
  <dcterms:modified xsi:type="dcterms:W3CDTF">2019-12-04T07:42:00Z</dcterms:modified>
</cp:coreProperties>
</file>